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D37B3" w14:textId="77777777" w:rsidR="00B438C3" w:rsidRDefault="00B438C3" w:rsidP="00A3083F">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Times New Roman" w:cs="Arial"/>
          <w:b/>
          <w:bCs/>
          <w:color w:val="000000"/>
          <w:lang w:eastAsia="fr-FR"/>
        </w:rPr>
      </w:pPr>
    </w:p>
    <w:p w14:paraId="649E91C3" w14:textId="397C242A" w:rsidR="00B438C3" w:rsidRDefault="00B438C3" w:rsidP="00A3083F">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Times New Roman" w:cs="Arial"/>
          <w:color w:val="000000"/>
          <w:lang w:eastAsia="fr-FR"/>
        </w:rPr>
      </w:pPr>
      <w:r>
        <w:rPr>
          <w:rFonts w:eastAsia="Times New Roman" w:cs="Arial"/>
          <w:b/>
          <w:bCs/>
          <w:color w:val="000000"/>
          <w:lang w:eastAsia="fr-FR"/>
        </w:rPr>
        <w:t>CONDITIONS GÉNÉRALES DE VENTE</w:t>
      </w:r>
    </w:p>
    <w:p w14:paraId="324AC779" w14:textId="17B45339" w:rsidR="00B438C3" w:rsidRDefault="00B438C3" w:rsidP="00A3083F">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Style w:val="Hyperlink"/>
          <w:b/>
          <w:bCs/>
        </w:rPr>
      </w:pPr>
      <w:r>
        <w:rPr>
          <w:rFonts w:eastAsia="Times New Roman" w:cs="Arial"/>
          <w:b/>
          <w:bCs/>
          <w:color w:val="000000"/>
          <w:lang w:eastAsia="fr-FR"/>
        </w:rPr>
        <w:t xml:space="preserve">SITE INTERNET : </w:t>
      </w:r>
      <w:hyperlink r:id="rId8" w:history="1">
        <w:r w:rsidR="005349BD" w:rsidRPr="00E81603">
          <w:rPr>
            <w:rStyle w:val="Hyperlink"/>
            <w:rFonts w:eastAsia="Times New Roman" w:cs="Arial"/>
            <w:b/>
            <w:bCs/>
            <w:lang w:eastAsia="fr-FR"/>
          </w:rPr>
          <w:t>WWW.</w:t>
        </w:r>
        <w:r w:rsidR="003C37B1">
          <w:rPr>
            <w:rStyle w:val="Hyperlink"/>
            <w:rFonts w:eastAsia="Times New Roman" w:cs="Arial"/>
            <w:b/>
            <w:bCs/>
            <w:lang w:eastAsia="fr-FR"/>
          </w:rPr>
          <w:t>TINAH</w:t>
        </w:r>
        <w:r w:rsidR="00350005">
          <w:rPr>
            <w:rStyle w:val="Hyperlink"/>
            <w:rFonts w:eastAsia="Times New Roman" w:cs="Arial"/>
            <w:b/>
            <w:bCs/>
            <w:lang w:eastAsia="fr-FR"/>
          </w:rPr>
          <w:t>PARIS</w:t>
        </w:r>
        <w:r w:rsidR="005349BD" w:rsidRPr="00E81603">
          <w:rPr>
            <w:rStyle w:val="Hyperlink"/>
            <w:rFonts w:eastAsia="Times New Roman" w:cs="Arial"/>
            <w:b/>
            <w:bCs/>
            <w:lang w:eastAsia="fr-FR"/>
          </w:rPr>
          <w:t>.COM</w:t>
        </w:r>
      </w:hyperlink>
    </w:p>
    <w:p w14:paraId="79D33A6E" w14:textId="77777777" w:rsidR="00B438C3" w:rsidRDefault="00B438C3" w:rsidP="00A3083F">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color w:val="000000"/>
        </w:rPr>
      </w:pPr>
    </w:p>
    <w:p w14:paraId="3775871F" w14:textId="77777777" w:rsidR="00B438C3" w:rsidRDefault="00B438C3" w:rsidP="00A3083F">
      <w:pPr>
        <w:shd w:val="clear" w:color="auto" w:fill="FFFFFF"/>
        <w:spacing w:after="0" w:line="240" w:lineRule="auto"/>
        <w:jc w:val="center"/>
        <w:rPr>
          <w:rFonts w:eastAsia="Times New Roman" w:cs="Arial"/>
          <w:color w:val="000000"/>
          <w:lang w:eastAsia="fr-FR"/>
        </w:rPr>
      </w:pPr>
    </w:p>
    <w:p w14:paraId="32CD7F2A" w14:textId="77777777" w:rsidR="00B438C3" w:rsidRDefault="00B438C3" w:rsidP="00A3083F">
      <w:pPr>
        <w:shd w:val="clear" w:color="auto" w:fill="FFFFFF"/>
        <w:spacing w:after="0" w:line="240" w:lineRule="auto"/>
        <w:jc w:val="both"/>
        <w:rPr>
          <w:rFonts w:eastAsia="Times New Roman" w:cs="Arial"/>
          <w:b/>
          <w:bCs/>
          <w:color w:val="000000"/>
          <w:u w:val="single"/>
          <w:lang w:eastAsia="fr-FR"/>
        </w:rPr>
      </w:pPr>
    </w:p>
    <w:sdt>
      <w:sdtPr>
        <w:rPr>
          <w:rFonts w:asciiTheme="minorHAnsi" w:eastAsiaTheme="minorHAnsi" w:hAnsiTheme="minorHAnsi" w:cstheme="minorBidi"/>
          <w:color w:val="auto"/>
          <w:sz w:val="22"/>
          <w:szCs w:val="22"/>
          <w:lang w:eastAsia="en-US"/>
        </w:rPr>
        <w:id w:val="-1540122256"/>
        <w:docPartObj>
          <w:docPartGallery w:val="Table of Contents"/>
          <w:docPartUnique/>
        </w:docPartObj>
      </w:sdtPr>
      <w:sdtEndPr/>
      <w:sdtContent>
        <w:p w14:paraId="10942C00" w14:textId="3DCD0E84" w:rsidR="00B438C3" w:rsidRDefault="00B438C3" w:rsidP="00A3083F">
          <w:pPr>
            <w:pStyle w:val="Kopvaninhoudsopgave"/>
            <w:spacing w:before="0" w:line="240" w:lineRule="auto"/>
            <w:jc w:val="center"/>
            <w:rPr>
              <w:color w:val="auto"/>
              <w:sz w:val="24"/>
            </w:rPr>
          </w:pPr>
        </w:p>
        <w:p w14:paraId="2D084849" w14:textId="6C84B7D7" w:rsidR="00693992" w:rsidRDefault="00B438C3">
          <w:pPr>
            <w:pStyle w:val="Inhopg1"/>
            <w:rPr>
              <w:rFonts w:eastAsiaTheme="minorEastAsia"/>
              <w:noProof/>
              <w:lang w:eastAsia="fr-FR"/>
            </w:rPr>
          </w:pPr>
          <w:r>
            <w:rPr>
              <w:b/>
              <w:bCs/>
            </w:rPr>
            <w:fldChar w:fldCharType="begin"/>
          </w:r>
          <w:r>
            <w:rPr>
              <w:b/>
              <w:bCs/>
            </w:rPr>
            <w:instrText xml:space="preserve"> TOC \o "1-3" \h \z \u </w:instrText>
          </w:r>
          <w:r>
            <w:rPr>
              <w:b/>
              <w:bCs/>
            </w:rPr>
            <w:fldChar w:fldCharType="separate"/>
          </w:r>
          <w:hyperlink w:anchor="_Toc4168935" w:history="1">
            <w:r w:rsidR="00693992" w:rsidRPr="009A3735">
              <w:rPr>
                <w:rStyle w:val="Hyperlink"/>
                <w:rFonts w:cs="Arial"/>
                <w:b/>
                <w:bCs/>
                <w:noProof/>
                <w:lang w:eastAsia="fr-FR"/>
              </w:rPr>
              <w:t>PRÉAMBULE</w:t>
            </w:r>
            <w:r w:rsidR="00693992">
              <w:rPr>
                <w:noProof/>
                <w:webHidden/>
              </w:rPr>
              <w:tab/>
            </w:r>
            <w:r w:rsidR="00693992">
              <w:rPr>
                <w:noProof/>
                <w:webHidden/>
              </w:rPr>
              <w:fldChar w:fldCharType="begin"/>
            </w:r>
            <w:r w:rsidR="00693992">
              <w:rPr>
                <w:noProof/>
                <w:webHidden/>
              </w:rPr>
              <w:instrText xml:space="preserve"> PAGEREF _Toc4168935 \h </w:instrText>
            </w:r>
            <w:r w:rsidR="00693992">
              <w:rPr>
                <w:noProof/>
                <w:webHidden/>
              </w:rPr>
            </w:r>
            <w:r w:rsidR="00693992">
              <w:rPr>
                <w:noProof/>
                <w:webHidden/>
              </w:rPr>
              <w:fldChar w:fldCharType="separate"/>
            </w:r>
            <w:r w:rsidR="00350005">
              <w:rPr>
                <w:noProof/>
                <w:webHidden/>
              </w:rPr>
              <w:t>3</w:t>
            </w:r>
            <w:r w:rsidR="00693992">
              <w:rPr>
                <w:noProof/>
                <w:webHidden/>
              </w:rPr>
              <w:fldChar w:fldCharType="end"/>
            </w:r>
          </w:hyperlink>
        </w:p>
        <w:p w14:paraId="31C9F38F" w14:textId="6FBAF451" w:rsidR="00693992" w:rsidRDefault="00804F7B">
          <w:pPr>
            <w:pStyle w:val="Inhopg2"/>
            <w:tabs>
              <w:tab w:val="right" w:leader="dot" w:pos="9062"/>
            </w:tabs>
            <w:rPr>
              <w:rFonts w:eastAsiaTheme="minorEastAsia"/>
              <w:noProof/>
              <w:lang w:eastAsia="fr-FR"/>
            </w:rPr>
          </w:pPr>
          <w:hyperlink w:anchor="_Toc4168936" w:history="1">
            <w:r w:rsidR="00693992" w:rsidRPr="009A3735">
              <w:rPr>
                <w:rStyle w:val="Hyperlink"/>
                <w:rFonts w:cs="Times New Roman"/>
                <w:b/>
                <w:bCs/>
                <w:noProof/>
                <w:lang w:eastAsia="fr-FR"/>
              </w:rPr>
              <w:t>Article 1.</w:t>
            </w:r>
            <w:r w:rsidR="00693992" w:rsidRPr="009A3735">
              <w:rPr>
                <w:rStyle w:val="Hyperlink"/>
                <w:rFonts w:cs="Arial"/>
                <w:b/>
                <w:bCs/>
                <w:noProof/>
                <w:lang w:eastAsia="fr-FR"/>
              </w:rPr>
              <w:t xml:space="preserve"> Parties au présent acte</w:t>
            </w:r>
            <w:r w:rsidR="00693992">
              <w:rPr>
                <w:noProof/>
                <w:webHidden/>
              </w:rPr>
              <w:tab/>
            </w:r>
            <w:r w:rsidR="00693992">
              <w:rPr>
                <w:noProof/>
                <w:webHidden/>
              </w:rPr>
              <w:fldChar w:fldCharType="begin"/>
            </w:r>
            <w:r w:rsidR="00693992">
              <w:rPr>
                <w:noProof/>
                <w:webHidden/>
              </w:rPr>
              <w:instrText xml:space="preserve"> PAGEREF _Toc4168936 \h </w:instrText>
            </w:r>
            <w:r w:rsidR="00693992">
              <w:rPr>
                <w:noProof/>
                <w:webHidden/>
              </w:rPr>
            </w:r>
            <w:r w:rsidR="00693992">
              <w:rPr>
                <w:noProof/>
                <w:webHidden/>
              </w:rPr>
              <w:fldChar w:fldCharType="separate"/>
            </w:r>
            <w:r w:rsidR="00350005">
              <w:rPr>
                <w:noProof/>
                <w:webHidden/>
              </w:rPr>
              <w:t>3</w:t>
            </w:r>
            <w:r w:rsidR="00693992">
              <w:rPr>
                <w:noProof/>
                <w:webHidden/>
              </w:rPr>
              <w:fldChar w:fldCharType="end"/>
            </w:r>
          </w:hyperlink>
        </w:p>
        <w:p w14:paraId="2B918307" w14:textId="7AA85A55" w:rsidR="00693992" w:rsidRDefault="00804F7B">
          <w:pPr>
            <w:pStyle w:val="Inhopg2"/>
            <w:tabs>
              <w:tab w:val="right" w:leader="dot" w:pos="9062"/>
            </w:tabs>
            <w:rPr>
              <w:rFonts w:eastAsiaTheme="minorEastAsia"/>
              <w:noProof/>
              <w:lang w:eastAsia="fr-FR"/>
            </w:rPr>
          </w:pPr>
          <w:hyperlink w:anchor="_Toc4168937" w:history="1">
            <w:r w:rsidR="00693992" w:rsidRPr="009A3735">
              <w:rPr>
                <w:rStyle w:val="Hyperlink"/>
                <w:rFonts w:cs="Times New Roman"/>
                <w:b/>
                <w:bCs/>
                <w:noProof/>
                <w:lang w:eastAsia="fr-FR"/>
              </w:rPr>
              <w:t>Article 2.</w:t>
            </w:r>
            <w:r w:rsidR="00693992" w:rsidRPr="009A3735">
              <w:rPr>
                <w:rStyle w:val="Hyperlink"/>
                <w:rFonts w:cs="Arial"/>
                <w:b/>
                <w:bCs/>
                <w:noProof/>
                <w:lang w:eastAsia="fr-FR"/>
              </w:rPr>
              <w:t xml:space="preserve"> Objet</w:t>
            </w:r>
            <w:r w:rsidR="00693992">
              <w:rPr>
                <w:noProof/>
                <w:webHidden/>
              </w:rPr>
              <w:tab/>
            </w:r>
            <w:r w:rsidR="00693992">
              <w:rPr>
                <w:noProof/>
                <w:webHidden/>
              </w:rPr>
              <w:fldChar w:fldCharType="begin"/>
            </w:r>
            <w:r w:rsidR="00693992">
              <w:rPr>
                <w:noProof/>
                <w:webHidden/>
              </w:rPr>
              <w:instrText xml:space="preserve"> PAGEREF _Toc4168937 \h </w:instrText>
            </w:r>
            <w:r w:rsidR="00693992">
              <w:rPr>
                <w:noProof/>
                <w:webHidden/>
              </w:rPr>
            </w:r>
            <w:r w:rsidR="00693992">
              <w:rPr>
                <w:noProof/>
                <w:webHidden/>
              </w:rPr>
              <w:fldChar w:fldCharType="separate"/>
            </w:r>
            <w:r w:rsidR="00350005">
              <w:rPr>
                <w:noProof/>
                <w:webHidden/>
              </w:rPr>
              <w:t>3</w:t>
            </w:r>
            <w:r w:rsidR="00693992">
              <w:rPr>
                <w:noProof/>
                <w:webHidden/>
              </w:rPr>
              <w:fldChar w:fldCharType="end"/>
            </w:r>
          </w:hyperlink>
        </w:p>
        <w:p w14:paraId="085C615D" w14:textId="036BD224" w:rsidR="00693992" w:rsidRDefault="00804F7B">
          <w:pPr>
            <w:pStyle w:val="Inhopg2"/>
            <w:tabs>
              <w:tab w:val="right" w:leader="dot" w:pos="9062"/>
            </w:tabs>
            <w:rPr>
              <w:rFonts w:eastAsiaTheme="minorEastAsia"/>
              <w:noProof/>
              <w:lang w:eastAsia="fr-FR"/>
            </w:rPr>
          </w:pPr>
          <w:hyperlink w:anchor="_Toc4168938" w:history="1">
            <w:r w:rsidR="00693992" w:rsidRPr="009A3735">
              <w:rPr>
                <w:rStyle w:val="Hyperlink"/>
                <w:rFonts w:cs="Times New Roman"/>
                <w:b/>
                <w:noProof/>
              </w:rPr>
              <w:t>Article 3.</w:t>
            </w:r>
            <w:r w:rsidR="00693992" w:rsidRPr="009A3735">
              <w:rPr>
                <w:rStyle w:val="Hyperlink"/>
                <w:rFonts w:cs="Arial"/>
                <w:b/>
                <w:bCs/>
                <w:noProof/>
                <w:lang w:eastAsia="fr-FR"/>
              </w:rPr>
              <w:t xml:space="preserve"> Définitions</w:t>
            </w:r>
            <w:r w:rsidR="00693992">
              <w:rPr>
                <w:noProof/>
                <w:webHidden/>
              </w:rPr>
              <w:tab/>
            </w:r>
            <w:r w:rsidR="00693992">
              <w:rPr>
                <w:noProof/>
                <w:webHidden/>
              </w:rPr>
              <w:fldChar w:fldCharType="begin"/>
            </w:r>
            <w:r w:rsidR="00693992">
              <w:rPr>
                <w:noProof/>
                <w:webHidden/>
              </w:rPr>
              <w:instrText xml:space="preserve"> PAGEREF _Toc4168938 \h </w:instrText>
            </w:r>
            <w:r w:rsidR="00693992">
              <w:rPr>
                <w:noProof/>
                <w:webHidden/>
              </w:rPr>
            </w:r>
            <w:r w:rsidR="00693992">
              <w:rPr>
                <w:noProof/>
                <w:webHidden/>
              </w:rPr>
              <w:fldChar w:fldCharType="separate"/>
            </w:r>
            <w:r w:rsidR="00350005">
              <w:rPr>
                <w:noProof/>
                <w:webHidden/>
              </w:rPr>
              <w:t>4</w:t>
            </w:r>
            <w:r w:rsidR="00693992">
              <w:rPr>
                <w:noProof/>
                <w:webHidden/>
              </w:rPr>
              <w:fldChar w:fldCharType="end"/>
            </w:r>
          </w:hyperlink>
        </w:p>
        <w:p w14:paraId="5B0FDAA4" w14:textId="15C06CBD" w:rsidR="00693992" w:rsidRDefault="00804F7B">
          <w:pPr>
            <w:pStyle w:val="Inhopg1"/>
            <w:rPr>
              <w:rFonts w:eastAsiaTheme="minorEastAsia"/>
              <w:noProof/>
              <w:lang w:eastAsia="fr-FR"/>
            </w:rPr>
          </w:pPr>
          <w:hyperlink w:anchor="_Toc4168939" w:history="1">
            <w:r w:rsidR="00693992" w:rsidRPr="009A3735">
              <w:rPr>
                <w:rStyle w:val="Hyperlink"/>
                <w:rFonts w:cs="Arial"/>
                <w:b/>
                <w:bCs/>
                <w:noProof/>
                <w:lang w:eastAsia="fr-FR"/>
              </w:rPr>
              <w:t>CONVENTION</w:t>
            </w:r>
            <w:r w:rsidR="00693992">
              <w:rPr>
                <w:noProof/>
                <w:webHidden/>
              </w:rPr>
              <w:tab/>
            </w:r>
            <w:r w:rsidR="00693992">
              <w:rPr>
                <w:noProof/>
                <w:webHidden/>
              </w:rPr>
              <w:fldChar w:fldCharType="begin"/>
            </w:r>
            <w:r w:rsidR="00693992">
              <w:rPr>
                <w:noProof/>
                <w:webHidden/>
              </w:rPr>
              <w:instrText xml:space="preserve"> PAGEREF _Toc4168939 \h </w:instrText>
            </w:r>
            <w:r w:rsidR="00693992">
              <w:rPr>
                <w:noProof/>
                <w:webHidden/>
              </w:rPr>
            </w:r>
            <w:r w:rsidR="00693992">
              <w:rPr>
                <w:noProof/>
                <w:webHidden/>
              </w:rPr>
              <w:fldChar w:fldCharType="separate"/>
            </w:r>
            <w:r w:rsidR="00350005">
              <w:rPr>
                <w:noProof/>
                <w:webHidden/>
              </w:rPr>
              <w:t>5</w:t>
            </w:r>
            <w:r w:rsidR="00693992">
              <w:rPr>
                <w:noProof/>
                <w:webHidden/>
              </w:rPr>
              <w:fldChar w:fldCharType="end"/>
            </w:r>
          </w:hyperlink>
        </w:p>
        <w:p w14:paraId="0A43A5B7" w14:textId="488B606E" w:rsidR="00693992" w:rsidRDefault="00804F7B">
          <w:pPr>
            <w:pStyle w:val="Inhopg2"/>
            <w:tabs>
              <w:tab w:val="right" w:leader="dot" w:pos="9062"/>
            </w:tabs>
            <w:rPr>
              <w:rFonts w:eastAsiaTheme="minorEastAsia"/>
              <w:noProof/>
              <w:lang w:eastAsia="fr-FR"/>
            </w:rPr>
          </w:pPr>
          <w:hyperlink w:anchor="_Toc4168940" w:history="1">
            <w:r w:rsidR="00693992" w:rsidRPr="009A3735">
              <w:rPr>
                <w:rStyle w:val="Hyperlink"/>
                <w:rFonts w:eastAsia="Times New Roman" w:cs="Times New Roman"/>
                <w:b/>
                <w:noProof/>
                <w:lang w:eastAsia="fr-FR"/>
              </w:rPr>
              <w:t>Article 4.</w:t>
            </w:r>
            <w:r w:rsidR="00693992" w:rsidRPr="009A3735">
              <w:rPr>
                <w:rStyle w:val="Hyperlink"/>
                <w:rFonts w:eastAsia="Times New Roman" w:cs="Arial"/>
                <w:b/>
                <w:noProof/>
                <w:lang w:eastAsia="fr-FR"/>
              </w:rPr>
              <w:t xml:space="preserve"> Catégories de Chambres</w:t>
            </w:r>
            <w:r w:rsidR="00693992">
              <w:rPr>
                <w:noProof/>
                <w:webHidden/>
              </w:rPr>
              <w:tab/>
            </w:r>
            <w:r w:rsidR="00693992">
              <w:rPr>
                <w:noProof/>
                <w:webHidden/>
              </w:rPr>
              <w:fldChar w:fldCharType="begin"/>
            </w:r>
            <w:r w:rsidR="00693992">
              <w:rPr>
                <w:noProof/>
                <w:webHidden/>
              </w:rPr>
              <w:instrText xml:space="preserve"> PAGEREF _Toc4168940 \h </w:instrText>
            </w:r>
            <w:r w:rsidR="00693992">
              <w:rPr>
                <w:noProof/>
                <w:webHidden/>
              </w:rPr>
            </w:r>
            <w:r w:rsidR="00693992">
              <w:rPr>
                <w:noProof/>
                <w:webHidden/>
              </w:rPr>
              <w:fldChar w:fldCharType="separate"/>
            </w:r>
            <w:r w:rsidR="00350005">
              <w:rPr>
                <w:noProof/>
                <w:webHidden/>
              </w:rPr>
              <w:t>5</w:t>
            </w:r>
            <w:r w:rsidR="00693992">
              <w:rPr>
                <w:noProof/>
                <w:webHidden/>
              </w:rPr>
              <w:fldChar w:fldCharType="end"/>
            </w:r>
          </w:hyperlink>
        </w:p>
        <w:p w14:paraId="603912AE" w14:textId="491EFDE6" w:rsidR="00693992" w:rsidRDefault="00804F7B">
          <w:pPr>
            <w:pStyle w:val="Inhopg2"/>
            <w:tabs>
              <w:tab w:val="right" w:leader="dot" w:pos="9062"/>
            </w:tabs>
            <w:rPr>
              <w:rFonts w:eastAsiaTheme="minorEastAsia"/>
              <w:noProof/>
              <w:lang w:eastAsia="fr-FR"/>
            </w:rPr>
          </w:pPr>
          <w:hyperlink w:anchor="_Toc4168941" w:history="1">
            <w:r w:rsidR="00693992" w:rsidRPr="009A3735">
              <w:rPr>
                <w:rStyle w:val="Hyperlink"/>
                <w:rFonts w:cs="Times New Roman"/>
                <w:b/>
                <w:noProof/>
              </w:rPr>
              <w:t>Article 5.</w:t>
            </w:r>
            <w:r w:rsidR="00693992" w:rsidRPr="009A3735">
              <w:rPr>
                <w:rStyle w:val="Hyperlink"/>
                <w:b/>
                <w:noProof/>
              </w:rPr>
              <w:t xml:space="preserve"> Prix</w:t>
            </w:r>
            <w:r w:rsidR="00693992">
              <w:rPr>
                <w:noProof/>
                <w:webHidden/>
              </w:rPr>
              <w:tab/>
            </w:r>
            <w:r w:rsidR="00693992">
              <w:rPr>
                <w:noProof/>
                <w:webHidden/>
              </w:rPr>
              <w:fldChar w:fldCharType="begin"/>
            </w:r>
            <w:r w:rsidR="00693992">
              <w:rPr>
                <w:noProof/>
                <w:webHidden/>
              </w:rPr>
              <w:instrText xml:space="preserve"> PAGEREF _Toc4168941 \h </w:instrText>
            </w:r>
            <w:r w:rsidR="00693992">
              <w:rPr>
                <w:noProof/>
                <w:webHidden/>
              </w:rPr>
            </w:r>
            <w:r w:rsidR="00693992">
              <w:rPr>
                <w:noProof/>
                <w:webHidden/>
              </w:rPr>
              <w:fldChar w:fldCharType="separate"/>
            </w:r>
            <w:r w:rsidR="00350005">
              <w:rPr>
                <w:noProof/>
                <w:webHidden/>
              </w:rPr>
              <w:t>5</w:t>
            </w:r>
            <w:r w:rsidR="00693992">
              <w:rPr>
                <w:noProof/>
                <w:webHidden/>
              </w:rPr>
              <w:fldChar w:fldCharType="end"/>
            </w:r>
          </w:hyperlink>
        </w:p>
        <w:p w14:paraId="088E75B4" w14:textId="0BEF0335" w:rsidR="00693992" w:rsidRDefault="00804F7B">
          <w:pPr>
            <w:pStyle w:val="Inhopg2"/>
            <w:tabs>
              <w:tab w:val="right" w:leader="dot" w:pos="9062"/>
            </w:tabs>
            <w:rPr>
              <w:rFonts w:eastAsiaTheme="minorEastAsia"/>
              <w:noProof/>
              <w:lang w:eastAsia="fr-FR"/>
            </w:rPr>
          </w:pPr>
          <w:hyperlink w:anchor="_Toc4168942" w:history="1">
            <w:r w:rsidR="00693992" w:rsidRPr="009A3735">
              <w:rPr>
                <w:rStyle w:val="Hyperlink"/>
                <w:rFonts w:eastAsia="Times New Roman" w:cs="Times New Roman"/>
                <w:b/>
                <w:bCs/>
                <w:noProof/>
                <w:lang w:eastAsia="fr-FR"/>
              </w:rPr>
              <w:t>Article 6.</w:t>
            </w:r>
            <w:r w:rsidR="00693992" w:rsidRPr="009A3735">
              <w:rPr>
                <w:rStyle w:val="Hyperlink"/>
                <w:rFonts w:eastAsia="Times New Roman" w:cs="Arial"/>
                <w:b/>
                <w:bCs/>
                <w:noProof/>
                <w:lang w:eastAsia="fr-FR"/>
              </w:rPr>
              <w:t xml:space="preserve"> Petit-déjeuner</w:t>
            </w:r>
            <w:r w:rsidR="00693992">
              <w:rPr>
                <w:noProof/>
                <w:webHidden/>
              </w:rPr>
              <w:tab/>
            </w:r>
            <w:r w:rsidR="00693992">
              <w:rPr>
                <w:noProof/>
                <w:webHidden/>
              </w:rPr>
              <w:fldChar w:fldCharType="begin"/>
            </w:r>
            <w:r w:rsidR="00693992">
              <w:rPr>
                <w:noProof/>
                <w:webHidden/>
              </w:rPr>
              <w:instrText xml:space="preserve"> PAGEREF _Toc4168942 \h </w:instrText>
            </w:r>
            <w:r w:rsidR="00693992">
              <w:rPr>
                <w:noProof/>
                <w:webHidden/>
              </w:rPr>
            </w:r>
            <w:r w:rsidR="00693992">
              <w:rPr>
                <w:noProof/>
                <w:webHidden/>
              </w:rPr>
              <w:fldChar w:fldCharType="separate"/>
            </w:r>
            <w:r w:rsidR="00350005">
              <w:rPr>
                <w:noProof/>
                <w:webHidden/>
              </w:rPr>
              <w:t>6</w:t>
            </w:r>
            <w:r w:rsidR="00693992">
              <w:rPr>
                <w:noProof/>
                <w:webHidden/>
              </w:rPr>
              <w:fldChar w:fldCharType="end"/>
            </w:r>
          </w:hyperlink>
        </w:p>
        <w:p w14:paraId="5C4641B9" w14:textId="128D6A5C" w:rsidR="00693992" w:rsidRDefault="00804F7B">
          <w:pPr>
            <w:pStyle w:val="Inhopg2"/>
            <w:tabs>
              <w:tab w:val="right" w:leader="dot" w:pos="9062"/>
            </w:tabs>
            <w:rPr>
              <w:rFonts w:eastAsiaTheme="minorEastAsia"/>
              <w:noProof/>
              <w:lang w:eastAsia="fr-FR"/>
            </w:rPr>
          </w:pPr>
          <w:hyperlink w:anchor="_Toc4168943" w:history="1">
            <w:r w:rsidR="00693992" w:rsidRPr="009A3735">
              <w:rPr>
                <w:rStyle w:val="Hyperlink"/>
                <w:rFonts w:eastAsia="Times New Roman" w:cs="Times New Roman"/>
                <w:b/>
                <w:bCs/>
                <w:noProof/>
                <w:lang w:eastAsia="fr-FR"/>
              </w:rPr>
              <w:t>Article 7.</w:t>
            </w:r>
            <w:r w:rsidR="00693992" w:rsidRPr="009A3735">
              <w:rPr>
                <w:rStyle w:val="Hyperlink"/>
                <w:rFonts w:eastAsia="Times New Roman" w:cs="Arial"/>
                <w:b/>
                <w:bCs/>
                <w:noProof/>
                <w:lang w:eastAsia="fr-FR"/>
              </w:rPr>
              <w:t xml:space="preserve"> Check-in et check-out</w:t>
            </w:r>
            <w:r w:rsidR="00693992">
              <w:rPr>
                <w:noProof/>
                <w:webHidden/>
              </w:rPr>
              <w:tab/>
            </w:r>
            <w:r w:rsidR="00693992">
              <w:rPr>
                <w:noProof/>
                <w:webHidden/>
              </w:rPr>
              <w:fldChar w:fldCharType="begin"/>
            </w:r>
            <w:r w:rsidR="00693992">
              <w:rPr>
                <w:noProof/>
                <w:webHidden/>
              </w:rPr>
              <w:instrText xml:space="preserve"> PAGEREF _Toc4168943 \h </w:instrText>
            </w:r>
            <w:r w:rsidR="00693992">
              <w:rPr>
                <w:noProof/>
                <w:webHidden/>
              </w:rPr>
            </w:r>
            <w:r w:rsidR="00693992">
              <w:rPr>
                <w:noProof/>
                <w:webHidden/>
              </w:rPr>
              <w:fldChar w:fldCharType="separate"/>
            </w:r>
            <w:r w:rsidR="00350005">
              <w:rPr>
                <w:noProof/>
                <w:webHidden/>
              </w:rPr>
              <w:t>6</w:t>
            </w:r>
            <w:r w:rsidR="00693992">
              <w:rPr>
                <w:noProof/>
                <w:webHidden/>
              </w:rPr>
              <w:fldChar w:fldCharType="end"/>
            </w:r>
          </w:hyperlink>
        </w:p>
        <w:p w14:paraId="0E542D0D" w14:textId="711BC83E" w:rsidR="00693992" w:rsidRDefault="00804F7B">
          <w:pPr>
            <w:pStyle w:val="Inhopg2"/>
            <w:tabs>
              <w:tab w:val="right" w:leader="dot" w:pos="9062"/>
            </w:tabs>
            <w:rPr>
              <w:rFonts w:eastAsiaTheme="minorEastAsia"/>
              <w:noProof/>
              <w:lang w:eastAsia="fr-FR"/>
            </w:rPr>
          </w:pPr>
          <w:hyperlink w:anchor="_Toc4168944" w:history="1">
            <w:r w:rsidR="00693992" w:rsidRPr="009A3735">
              <w:rPr>
                <w:rStyle w:val="Hyperlink"/>
                <w:rFonts w:eastAsia="Times New Roman" w:cs="Times New Roman"/>
                <w:b/>
                <w:bCs/>
                <w:noProof/>
                <w:lang w:eastAsia="fr-FR"/>
              </w:rPr>
              <w:t>Article 8.</w:t>
            </w:r>
            <w:r w:rsidR="00693992" w:rsidRPr="009A3735">
              <w:rPr>
                <w:rStyle w:val="Hyperlink"/>
                <w:rFonts w:eastAsia="Times New Roman" w:cs="Arial"/>
                <w:b/>
                <w:bCs/>
                <w:noProof/>
                <w:lang w:eastAsia="fr-FR"/>
              </w:rPr>
              <w:t xml:space="preserve"> Réservation</w:t>
            </w:r>
            <w:r w:rsidR="00693992">
              <w:rPr>
                <w:noProof/>
                <w:webHidden/>
              </w:rPr>
              <w:tab/>
            </w:r>
            <w:r w:rsidR="00693992">
              <w:rPr>
                <w:noProof/>
                <w:webHidden/>
              </w:rPr>
              <w:fldChar w:fldCharType="begin"/>
            </w:r>
            <w:r w:rsidR="00693992">
              <w:rPr>
                <w:noProof/>
                <w:webHidden/>
              </w:rPr>
              <w:instrText xml:space="preserve"> PAGEREF _Toc4168944 \h </w:instrText>
            </w:r>
            <w:r w:rsidR="00693992">
              <w:rPr>
                <w:noProof/>
                <w:webHidden/>
              </w:rPr>
            </w:r>
            <w:r w:rsidR="00693992">
              <w:rPr>
                <w:noProof/>
                <w:webHidden/>
              </w:rPr>
              <w:fldChar w:fldCharType="separate"/>
            </w:r>
            <w:r w:rsidR="00350005">
              <w:rPr>
                <w:noProof/>
                <w:webHidden/>
              </w:rPr>
              <w:t>6</w:t>
            </w:r>
            <w:r w:rsidR="00693992">
              <w:rPr>
                <w:noProof/>
                <w:webHidden/>
              </w:rPr>
              <w:fldChar w:fldCharType="end"/>
            </w:r>
          </w:hyperlink>
        </w:p>
        <w:p w14:paraId="4E511334" w14:textId="4609D11E" w:rsidR="00693992" w:rsidRDefault="00804F7B">
          <w:pPr>
            <w:pStyle w:val="Inhopg2"/>
            <w:tabs>
              <w:tab w:val="right" w:leader="dot" w:pos="9062"/>
            </w:tabs>
            <w:rPr>
              <w:rFonts w:eastAsiaTheme="minorEastAsia"/>
              <w:noProof/>
              <w:lang w:eastAsia="fr-FR"/>
            </w:rPr>
          </w:pPr>
          <w:hyperlink w:anchor="_Toc4168945" w:history="1">
            <w:r w:rsidR="00693992" w:rsidRPr="009A3735">
              <w:rPr>
                <w:rStyle w:val="Hyperlink"/>
                <w:rFonts w:cs="Times New Roman"/>
                <w:b/>
                <w:noProof/>
              </w:rPr>
              <w:t>Article 9.</w:t>
            </w:r>
            <w:r w:rsidR="00693992" w:rsidRPr="009A3735">
              <w:rPr>
                <w:rStyle w:val="Hyperlink"/>
                <w:b/>
                <w:noProof/>
              </w:rPr>
              <w:t xml:space="preserve"> Disponibilité</w:t>
            </w:r>
            <w:r w:rsidR="00693992">
              <w:rPr>
                <w:noProof/>
                <w:webHidden/>
              </w:rPr>
              <w:tab/>
            </w:r>
            <w:r w:rsidR="00693992">
              <w:rPr>
                <w:noProof/>
                <w:webHidden/>
              </w:rPr>
              <w:fldChar w:fldCharType="begin"/>
            </w:r>
            <w:r w:rsidR="00693992">
              <w:rPr>
                <w:noProof/>
                <w:webHidden/>
              </w:rPr>
              <w:instrText xml:space="preserve"> PAGEREF _Toc4168945 \h </w:instrText>
            </w:r>
            <w:r w:rsidR="00693992">
              <w:rPr>
                <w:noProof/>
                <w:webHidden/>
              </w:rPr>
            </w:r>
            <w:r w:rsidR="00693992">
              <w:rPr>
                <w:noProof/>
                <w:webHidden/>
              </w:rPr>
              <w:fldChar w:fldCharType="separate"/>
            </w:r>
            <w:r w:rsidR="00350005">
              <w:rPr>
                <w:noProof/>
                <w:webHidden/>
              </w:rPr>
              <w:t>7</w:t>
            </w:r>
            <w:r w:rsidR="00693992">
              <w:rPr>
                <w:noProof/>
                <w:webHidden/>
              </w:rPr>
              <w:fldChar w:fldCharType="end"/>
            </w:r>
          </w:hyperlink>
        </w:p>
        <w:p w14:paraId="175A96AC" w14:textId="2EB65EC6" w:rsidR="00693992" w:rsidRDefault="00804F7B">
          <w:pPr>
            <w:pStyle w:val="Inhopg2"/>
            <w:tabs>
              <w:tab w:val="right" w:leader="dot" w:pos="9062"/>
            </w:tabs>
            <w:rPr>
              <w:rFonts w:eastAsiaTheme="minorEastAsia"/>
              <w:noProof/>
              <w:lang w:eastAsia="fr-FR"/>
            </w:rPr>
          </w:pPr>
          <w:hyperlink w:anchor="_Toc4168946" w:history="1">
            <w:r w:rsidR="00693992" w:rsidRPr="009A3735">
              <w:rPr>
                <w:rStyle w:val="Hyperlink"/>
                <w:rFonts w:eastAsia="Times New Roman" w:cs="Times New Roman"/>
                <w:b/>
                <w:bCs/>
                <w:noProof/>
                <w:lang w:eastAsia="fr-FR"/>
              </w:rPr>
              <w:t>Article 10.</w:t>
            </w:r>
            <w:r w:rsidR="00693992" w:rsidRPr="009A3735">
              <w:rPr>
                <w:rStyle w:val="Hyperlink"/>
                <w:rFonts w:eastAsia="Times New Roman" w:cs="Arial"/>
                <w:b/>
                <w:bCs/>
                <w:noProof/>
                <w:lang w:eastAsia="fr-FR"/>
              </w:rPr>
              <w:t xml:space="preserve"> Validité</w:t>
            </w:r>
            <w:r w:rsidR="00693992">
              <w:rPr>
                <w:noProof/>
                <w:webHidden/>
              </w:rPr>
              <w:tab/>
            </w:r>
            <w:r w:rsidR="00693992">
              <w:rPr>
                <w:noProof/>
                <w:webHidden/>
              </w:rPr>
              <w:fldChar w:fldCharType="begin"/>
            </w:r>
            <w:r w:rsidR="00693992">
              <w:rPr>
                <w:noProof/>
                <w:webHidden/>
              </w:rPr>
              <w:instrText xml:space="preserve"> PAGEREF _Toc4168946 \h </w:instrText>
            </w:r>
            <w:r w:rsidR="00693992">
              <w:rPr>
                <w:noProof/>
                <w:webHidden/>
              </w:rPr>
            </w:r>
            <w:r w:rsidR="00693992">
              <w:rPr>
                <w:noProof/>
                <w:webHidden/>
              </w:rPr>
              <w:fldChar w:fldCharType="separate"/>
            </w:r>
            <w:r w:rsidR="00350005">
              <w:rPr>
                <w:noProof/>
                <w:webHidden/>
              </w:rPr>
              <w:t>7</w:t>
            </w:r>
            <w:r w:rsidR="00693992">
              <w:rPr>
                <w:noProof/>
                <w:webHidden/>
              </w:rPr>
              <w:fldChar w:fldCharType="end"/>
            </w:r>
          </w:hyperlink>
        </w:p>
        <w:p w14:paraId="095303BA" w14:textId="3AF66CFE" w:rsidR="00693992" w:rsidRDefault="00804F7B">
          <w:pPr>
            <w:pStyle w:val="Inhopg2"/>
            <w:tabs>
              <w:tab w:val="right" w:leader="dot" w:pos="9062"/>
            </w:tabs>
            <w:rPr>
              <w:rFonts w:eastAsiaTheme="minorEastAsia"/>
              <w:noProof/>
              <w:lang w:eastAsia="fr-FR"/>
            </w:rPr>
          </w:pPr>
          <w:hyperlink w:anchor="_Toc4168947" w:history="1">
            <w:r w:rsidR="00693992" w:rsidRPr="009A3735">
              <w:rPr>
                <w:rStyle w:val="Hyperlink"/>
                <w:rFonts w:eastAsia="Times New Roman" w:cs="Times New Roman"/>
                <w:b/>
                <w:bCs/>
                <w:noProof/>
                <w:lang w:eastAsia="fr-FR"/>
              </w:rPr>
              <w:t>Article 11.</w:t>
            </w:r>
            <w:r w:rsidR="00693992" w:rsidRPr="009A3735">
              <w:rPr>
                <w:rStyle w:val="Hyperlink"/>
                <w:rFonts w:eastAsia="Times New Roman" w:cs="Arial"/>
                <w:b/>
                <w:bCs/>
                <w:noProof/>
                <w:lang w:eastAsia="fr-FR"/>
              </w:rPr>
              <w:t xml:space="preserve"> Paiement</w:t>
            </w:r>
            <w:r w:rsidR="00693992">
              <w:rPr>
                <w:noProof/>
                <w:webHidden/>
              </w:rPr>
              <w:tab/>
            </w:r>
            <w:r w:rsidR="00693992">
              <w:rPr>
                <w:noProof/>
                <w:webHidden/>
              </w:rPr>
              <w:fldChar w:fldCharType="begin"/>
            </w:r>
            <w:r w:rsidR="00693992">
              <w:rPr>
                <w:noProof/>
                <w:webHidden/>
              </w:rPr>
              <w:instrText xml:space="preserve"> PAGEREF _Toc4168947 \h </w:instrText>
            </w:r>
            <w:r w:rsidR="00693992">
              <w:rPr>
                <w:noProof/>
                <w:webHidden/>
              </w:rPr>
            </w:r>
            <w:r w:rsidR="00693992">
              <w:rPr>
                <w:noProof/>
                <w:webHidden/>
              </w:rPr>
              <w:fldChar w:fldCharType="separate"/>
            </w:r>
            <w:r w:rsidR="00350005">
              <w:rPr>
                <w:noProof/>
                <w:webHidden/>
              </w:rPr>
              <w:t>8</w:t>
            </w:r>
            <w:r w:rsidR="00693992">
              <w:rPr>
                <w:noProof/>
                <w:webHidden/>
              </w:rPr>
              <w:fldChar w:fldCharType="end"/>
            </w:r>
          </w:hyperlink>
        </w:p>
        <w:p w14:paraId="50C2B5BC" w14:textId="56E0BAFC" w:rsidR="00693992" w:rsidRDefault="00804F7B">
          <w:pPr>
            <w:pStyle w:val="Inhopg2"/>
            <w:tabs>
              <w:tab w:val="right" w:leader="dot" w:pos="9062"/>
            </w:tabs>
            <w:rPr>
              <w:rFonts w:eastAsiaTheme="minorEastAsia"/>
              <w:noProof/>
              <w:lang w:eastAsia="fr-FR"/>
            </w:rPr>
          </w:pPr>
          <w:hyperlink w:anchor="_Toc4168948" w:history="1">
            <w:r w:rsidR="00693992" w:rsidRPr="009A3735">
              <w:rPr>
                <w:rStyle w:val="Hyperlink"/>
                <w:rFonts w:eastAsia="Times New Roman" w:cs="Times New Roman"/>
                <w:b/>
                <w:bCs/>
                <w:noProof/>
                <w:lang w:eastAsia="fr-FR"/>
              </w:rPr>
              <w:t>Article 12.</w:t>
            </w:r>
            <w:r w:rsidR="00693992" w:rsidRPr="009A3735">
              <w:rPr>
                <w:rStyle w:val="Hyperlink"/>
                <w:rFonts w:eastAsia="Times New Roman" w:cs="Arial"/>
                <w:b/>
                <w:bCs/>
                <w:noProof/>
                <w:lang w:eastAsia="fr-FR"/>
              </w:rPr>
              <w:t xml:space="preserve"> Résolution</w:t>
            </w:r>
            <w:r w:rsidR="00693992">
              <w:rPr>
                <w:noProof/>
                <w:webHidden/>
              </w:rPr>
              <w:tab/>
            </w:r>
            <w:r w:rsidR="00693992">
              <w:rPr>
                <w:noProof/>
                <w:webHidden/>
              </w:rPr>
              <w:fldChar w:fldCharType="begin"/>
            </w:r>
            <w:r w:rsidR="00693992">
              <w:rPr>
                <w:noProof/>
                <w:webHidden/>
              </w:rPr>
              <w:instrText xml:space="preserve"> PAGEREF _Toc4168948 \h </w:instrText>
            </w:r>
            <w:r w:rsidR="00693992">
              <w:rPr>
                <w:noProof/>
                <w:webHidden/>
              </w:rPr>
            </w:r>
            <w:r w:rsidR="00693992">
              <w:rPr>
                <w:noProof/>
                <w:webHidden/>
              </w:rPr>
              <w:fldChar w:fldCharType="separate"/>
            </w:r>
            <w:r w:rsidR="00350005">
              <w:rPr>
                <w:noProof/>
                <w:webHidden/>
              </w:rPr>
              <w:t>8</w:t>
            </w:r>
            <w:r w:rsidR="00693992">
              <w:rPr>
                <w:noProof/>
                <w:webHidden/>
              </w:rPr>
              <w:fldChar w:fldCharType="end"/>
            </w:r>
          </w:hyperlink>
        </w:p>
        <w:p w14:paraId="58C2CBDB" w14:textId="6898D7B7" w:rsidR="00693992" w:rsidRDefault="00804F7B">
          <w:pPr>
            <w:pStyle w:val="Inhopg2"/>
            <w:tabs>
              <w:tab w:val="right" w:leader="dot" w:pos="9062"/>
            </w:tabs>
            <w:rPr>
              <w:rFonts w:eastAsiaTheme="minorEastAsia"/>
              <w:noProof/>
              <w:lang w:eastAsia="fr-FR"/>
            </w:rPr>
          </w:pPr>
          <w:hyperlink w:anchor="_Toc4168949" w:history="1">
            <w:r w:rsidR="00693992" w:rsidRPr="009A3735">
              <w:rPr>
                <w:rStyle w:val="Hyperlink"/>
                <w:rFonts w:eastAsia="Times New Roman" w:cs="Times New Roman"/>
                <w:b/>
                <w:bCs/>
                <w:noProof/>
                <w:lang w:eastAsia="fr-FR"/>
              </w:rPr>
              <w:t>Article 13.</w:t>
            </w:r>
            <w:r w:rsidR="00693992" w:rsidRPr="009A3735">
              <w:rPr>
                <w:rStyle w:val="Hyperlink"/>
                <w:rFonts w:eastAsia="Times New Roman" w:cs="Arial"/>
                <w:b/>
                <w:bCs/>
                <w:noProof/>
                <w:lang w:eastAsia="fr-FR"/>
              </w:rPr>
              <w:t xml:space="preserve"> Annulation</w:t>
            </w:r>
            <w:r w:rsidR="00693992">
              <w:rPr>
                <w:noProof/>
                <w:webHidden/>
              </w:rPr>
              <w:tab/>
            </w:r>
            <w:r w:rsidR="00693992">
              <w:rPr>
                <w:noProof/>
                <w:webHidden/>
              </w:rPr>
              <w:fldChar w:fldCharType="begin"/>
            </w:r>
            <w:r w:rsidR="00693992">
              <w:rPr>
                <w:noProof/>
                <w:webHidden/>
              </w:rPr>
              <w:instrText xml:space="preserve"> PAGEREF _Toc4168949 \h </w:instrText>
            </w:r>
            <w:r w:rsidR="00693992">
              <w:rPr>
                <w:noProof/>
                <w:webHidden/>
              </w:rPr>
            </w:r>
            <w:r w:rsidR="00693992">
              <w:rPr>
                <w:noProof/>
                <w:webHidden/>
              </w:rPr>
              <w:fldChar w:fldCharType="separate"/>
            </w:r>
            <w:r w:rsidR="00350005">
              <w:rPr>
                <w:noProof/>
                <w:webHidden/>
              </w:rPr>
              <w:t>8</w:t>
            </w:r>
            <w:r w:rsidR="00693992">
              <w:rPr>
                <w:noProof/>
                <w:webHidden/>
              </w:rPr>
              <w:fldChar w:fldCharType="end"/>
            </w:r>
          </w:hyperlink>
        </w:p>
        <w:p w14:paraId="4413733D" w14:textId="58831748" w:rsidR="00693992" w:rsidRDefault="00804F7B">
          <w:pPr>
            <w:pStyle w:val="Inhopg2"/>
            <w:tabs>
              <w:tab w:val="right" w:leader="dot" w:pos="9062"/>
            </w:tabs>
            <w:rPr>
              <w:rFonts w:eastAsiaTheme="minorEastAsia"/>
              <w:noProof/>
              <w:lang w:eastAsia="fr-FR"/>
            </w:rPr>
          </w:pPr>
          <w:hyperlink w:anchor="_Toc4168950" w:history="1">
            <w:r w:rsidR="00693992" w:rsidRPr="009A3735">
              <w:rPr>
                <w:rStyle w:val="Hyperlink"/>
                <w:rFonts w:eastAsia="Times New Roman" w:cs="Times New Roman"/>
                <w:b/>
                <w:bCs/>
                <w:noProof/>
                <w:lang w:eastAsia="fr-FR"/>
              </w:rPr>
              <w:t>Article 14.</w:t>
            </w:r>
            <w:r w:rsidR="00693992" w:rsidRPr="009A3735">
              <w:rPr>
                <w:rStyle w:val="Hyperlink"/>
                <w:rFonts w:eastAsia="Times New Roman" w:cs="Arial"/>
                <w:b/>
                <w:bCs/>
                <w:noProof/>
                <w:lang w:eastAsia="fr-FR"/>
              </w:rPr>
              <w:t xml:space="preserve"> Rétractation</w:t>
            </w:r>
            <w:r w:rsidR="00693992">
              <w:rPr>
                <w:noProof/>
                <w:webHidden/>
              </w:rPr>
              <w:tab/>
            </w:r>
            <w:r w:rsidR="00693992">
              <w:rPr>
                <w:noProof/>
                <w:webHidden/>
              </w:rPr>
              <w:fldChar w:fldCharType="begin"/>
            </w:r>
            <w:r w:rsidR="00693992">
              <w:rPr>
                <w:noProof/>
                <w:webHidden/>
              </w:rPr>
              <w:instrText xml:space="preserve"> PAGEREF _Toc4168950 \h </w:instrText>
            </w:r>
            <w:r w:rsidR="00693992">
              <w:rPr>
                <w:noProof/>
                <w:webHidden/>
              </w:rPr>
            </w:r>
            <w:r w:rsidR="00693992">
              <w:rPr>
                <w:noProof/>
                <w:webHidden/>
              </w:rPr>
              <w:fldChar w:fldCharType="separate"/>
            </w:r>
            <w:r w:rsidR="00350005">
              <w:rPr>
                <w:noProof/>
                <w:webHidden/>
              </w:rPr>
              <w:t>9</w:t>
            </w:r>
            <w:r w:rsidR="00693992">
              <w:rPr>
                <w:noProof/>
                <w:webHidden/>
              </w:rPr>
              <w:fldChar w:fldCharType="end"/>
            </w:r>
          </w:hyperlink>
        </w:p>
        <w:p w14:paraId="3938CD78" w14:textId="64031865" w:rsidR="00693992" w:rsidRDefault="00804F7B">
          <w:pPr>
            <w:pStyle w:val="Inhopg2"/>
            <w:tabs>
              <w:tab w:val="right" w:leader="dot" w:pos="9062"/>
            </w:tabs>
            <w:rPr>
              <w:rFonts w:eastAsiaTheme="minorEastAsia"/>
              <w:noProof/>
              <w:lang w:eastAsia="fr-FR"/>
            </w:rPr>
          </w:pPr>
          <w:hyperlink w:anchor="_Toc4168951" w:history="1">
            <w:r w:rsidR="00693992" w:rsidRPr="009A3735">
              <w:rPr>
                <w:rStyle w:val="Hyperlink"/>
                <w:rFonts w:eastAsia="Times New Roman" w:cs="Times New Roman"/>
                <w:b/>
                <w:noProof/>
                <w:lang w:eastAsia="fr-FR"/>
              </w:rPr>
              <w:t>Article 15.</w:t>
            </w:r>
            <w:r w:rsidR="00693992" w:rsidRPr="009A3735">
              <w:rPr>
                <w:rStyle w:val="Hyperlink"/>
                <w:rFonts w:eastAsia="Times New Roman" w:cs="Arial"/>
                <w:b/>
                <w:noProof/>
                <w:lang w:eastAsia="fr-FR"/>
              </w:rPr>
              <w:t xml:space="preserve"> Accès au Site</w:t>
            </w:r>
            <w:r w:rsidR="00693992">
              <w:rPr>
                <w:noProof/>
                <w:webHidden/>
              </w:rPr>
              <w:tab/>
            </w:r>
            <w:r w:rsidR="00693992">
              <w:rPr>
                <w:noProof/>
                <w:webHidden/>
              </w:rPr>
              <w:fldChar w:fldCharType="begin"/>
            </w:r>
            <w:r w:rsidR="00693992">
              <w:rPr>
                <w:noProof/>
                <w:webHidden/>
              </w:rPr>
              <w:instrText xml:space="preserve"> PAGEREF _Toc4168951 \h </w:instrText>
            </w:r>
            <w:r w:rsidR="00693992">
              <w:rPr>
                <w:noProof/>
                <w:webHidden/>
              </w:rPr>
            </w:r>
            <w:r w:rsidR="00693992">
              <w:rPr>
                <w:noProof/>
                <w:webHidden/>
              </w:rPr>
              <w:fldChar w:fldCharType="separate"/>
            </w:r>
            <w:r w:rsidR="00350005">
              <w:rPr>
                <w:noProof/>
                <w:webHidden/>
              </w:rPr>
              <w:t>9</w:t>
            </w:r>
            <w:r w:rsidR="00693992">
              <w:rPr>
                <w:noProof/>
                <w:webHidden/>
              </w:rPr>
              <w:fldChar w:fldCharType="end"/>
            </w:r>
          </w:hyperlink>
        </w:p>
        <w:p w14:paraId="532F340F" w14:textId="54F5FEC4" w:rsidR="00693992" w:rsidRDefault="00804F7B">
          <w:pPr>
            <w:pStyle w:val="Inhopg2"/>
            <w:tabs>
              <w:tab w:val="right" w:leader="dot" w:pos="9062"/>
            </w:tabs>
            <w:rPr>
              <w:rFonts w:eastAsiaTheme="minorEastAsia"/>
              <w:noProof/>
              <w:lang w:eastAsia="fr-FR"/>
            </w:rPr>
          </w:pPr>
          <w:hyperlink w:anchor="_Toc4168952" w:history="1">
            <w:r w:rsidR="00693992" w:rsidRPr="009A3735">
              <w:rPr>
                <w:rStyle w:val="Hyperlink"/>
                <w:rFonts w:eastAsia="Times New Roman" w:cs="Times New Roman"/>
                <w:b/>
                <w:bCs/>
                <w:noProof/>
                <w:lang w:eastAsia="fr-FR"/>
              </w:rPr>
              <w:t>Article 17.</w:t>
            </w:r>
            <w:r w:rsidR="00693992" w:rsidRPr="009A3735">
              <w:rPr>
                <w:rStyle w:val="Hyperlink"/>
                <w:rFonts w:eastAsia="Times New Roman" w:cs="Arial"/>
                <w:b/>
                <w:bCs/>
                <w:noProof/>
                <w:lang w:eastAsia="fr-FR"/>
              </w:rPr>
              <w:t xml:space="preserve"> Fiche individuelle de police</w:t>
            </w:r>
            <w:r w:rsidR="00693992">
              <w:rPr>
                <w:noProof/>
                <w:webHidden/>
              </w:rPr>
              <w:tab/>
            </w:r>
            <w:r w:rsidR="00693992">
              <w:rPr>
                <w:noProof/>
                <w:webHidden/>
              </w:rPr>
              <w:fldChar w:fldCharType="begin"/>
            </w:r>
            <w:r w:rsidR="00693992">
              <w:rPr>
                <w:noProof/>
                <w:webHidden/>
              </w:rPr>
              <w:instrText xml:space="preserve"> PAGEREF _Toc4168952 \h </w:instrText>
            </w:r>
            <w:r w:rsidR="00693992">
              <w:rPr>
                <w:noProof/>
                <w:webHidden/>
              </w:rPr>
            </w:r>
            <w:r w:rsidR="00693992">
              <w:rPr>
                <w:noProof/>
                <w:webHidden/>
              </w:rPr>
              <w:fldChar w:fldCharType="separate"/>
            </w:r>
            <w:r w:rsidR="00350005">
              <w:rPr>
                <w:noProof/>
                <w:webHidden/>
              </w:rPr>
              <w:t>10</w:t>
            </w:r>
            <w:r w:rsidR="00693992">
              <w:rPr>
                <w:noProof/>
                <w:webHidden/>
              </w:rPr>
              <w:fldChar w:fldCharType="end"/>
            </w:r>
          </w:hyperlink>
        </w:p>
        <w:p w14:paraId="54ECF785" w14:textId="1054E861" w:rsidR="00693992" w:rsidRDefault="00804F7B">
          <w:pPr>
            <w:pStyle w:val="Inhopg2"/>
            <w:tabs>
              <w:tab w:val="right" w:leader="dot" w:pos="9062"/>
            </w:tabs>
            <w:rPr>
              <w:rFonts w:eastAsiaTheme="minorEastAsia"/>
              <w:noProof/>
              <w:lang w:eastAsia="fr-FR"/>
            </w:rPr>
          </w:pPr>
          <w:hyperlink w:anchor="_Toc4168953" w:history="1">
            <w:r w:rsidR="00693992" w:rsidRPr="009A3735">
              <w:rPr>
                <w:rStyle w:val="Hyperlink"/>
                <w:rFonts w:eastAsia="Times New Roman" w:cs="Times New Roman"/>
                <w:b/>
                <w:bCs/>
                <w:noProof/>
                <w:lang w:eastAsia="fr-FR"/>
              </w:rPr>
              <w:t>Article 18.</w:t>
            </w:r>
            <w:r w:rsidR="00693992" w:rsidRPr="009A3735">
              <w:rPr>
                <w:rStyle w:val="Hyperlink"/>
                <w:rFonts w:eastAsia="Times New Roman" w:cs="Arial"/>
                <w:b/>
                <w:bCs/>
                <w:noProof/>
                <w:lang w:eastAsia="fr-FR"/>
              </w:rPr>
              <w:t xml:space="preserve"> Données à caractère personnel</w:t>
            </w:r>
            <w:r w:rsidR="00693992">
              <w:rPr>
                <w:noProof/>
                <w:webHidden/>
              </w:rPr>
              <w:tab/>
            </w:r>
            <w:r w:rsidR="00693992">
              <w:rPr>
                <w:noProof/>
                <w:webHidden/>
              </w:rPr>
              <w:fldChar w:fldCharType="begin"/>
            </w:r>
            <w:r w:rsidR="00693992">
              <w:rPr>
                <w:noProof/>
                <w:webHidden/>
              </w:rPr>
              <w:instrText xml:space="preserve"> PAGEREF _Toc4168953 \h </w:instrText>
            </w:r>
            <w:r w:rsidR="00693992">
              <w:rPr>
                <w:noProof/>
                <w:webHidden/>
              </w:rPr>
            </w:r>
            <w:r w:rsidR="00693992">
              <w:rPr>
                <w:noProof/>
                <w:webHidden/>
              </w:rPr>
              <w:fldChar w:fldCharType="separate"/>
            </w:r>
            <w:r w:rsidR="00350005">
              <w:rPr>
                <w:noProof/>
                <w:webHidden/>
              </w:rPr>
              <w:t>10</w:t>
            </w:r>
            <w:r w:rsidR="00693992">
              <w:rPr>
                <w:noProof/>
                <w:webHidden/>
              </w:rPr>
              <w:fldChar w:fldCharType="end"/>
            </w:r>
          </w:hyperlink>
        </w:p>
        <w:p w14:paraId="21E07B84" w14:textId="1B0F1953" w:rsidR="00693992" w:rsidRDefault="00804F7B">
          <w:pPr>
            <w:pStyle w:val="Inhopg2"/>
            <w:tabs>
              <w:tab w:val="right" w:leader="dot" w:pos="9062"/>
            </w:tabs>
            <w:rPr>
              <w:rFonts w:eastAsiaTheme="minorEastAsia"/>
              <w:noProof/>
              <w:lang w:eastAsia="fr-FR"/>
            </w:rPr>
          </w:pPr>
          <w:hyperlink w:anchor="_Toc4168954" w:history="1">
            <w:r w:rsidR="00693992" w:rsidRPr="009A3735">
              <w:rPr>
                <w:rStyle w:val="Hyperlink"/>
                <w:rFonts w:cs="Times New Roman"/>
                <w:b/>
                <w:noProof/>
                <w:lang w:eastAsia="fr-FR"/>
              </w:rPr>
              <w:t>Article 19.</w:t>
            </w:r>
            <w:r w:rsidR="00693992" w:rsidRPr="009A3735">
              <w:rPr>
                <w:rStyle w:val="Hyperlink"/>
                <w:rFonts w:cs="Arial"/>
                <w:b/>
                <w:noProof/>
                <w:lang w:eastAsia="fr-FR"/>
              </w:rPr>
              <w:t xml:space="preserve"> Cookies</w:t>
            </w:r>
            <w:r w:rsidR="00693992">
              <w:rPr>
                <w:noProof/>
                <w:webHidden/>
              </w:rPr>
              <w:tab/>
            </w:r>
            <w:r w:rsidR="00693992">
              <w:rPr>
                <w:noProof/>
                <w:webHidden/>
              </w:rPr>
              <w:fldChar w:fldCharType="begin"/>
            </w:r>
            <w:r w:rsidR="00693992">
              <w:rPr>
                <w:noProof/>
                <w:webHidden/>
              </w:rPr>
              <w:instrText xml:space="preserve"> PAGEREF _Toc4168954 \h </w:instrText>
            </w:r>
            <w:r w:rsidR="00693992">
              <w:rPr>
                <w:noProof/>
                <w:webHidden/>
              </w:rPr>
            </w:r>
            <w:r w:rsidR="00693992">
              <w:rPr>
                <w:noProof/>
                <w:webHidden/>
              </w:rPr>
              <w:fldChar w:fldCharType="separate"/>
            </w:r>
            <w:r w:rsidR="00350005">
              <w:rPr>
                <w:noProof/>
                <w:webHidden/>
              </w:rPr>
              <w:t>10</w:t>
            </w:r>
            <w:r w:rsidR="00693992">
              <w:rPr>
                <w:noProof/>
                <w:webHidden/>
              </w:rPr>
              <w:fldChar w:fldCharType="end"/>
            </w:r>
          </w:hyperlink>
        </w:p>
        <w:p w14:paraId="3BEF3465" w14:textId="3BDEF21B" w:rsidR="00693992" w:rsidRDefault="00804F7B">
          <w:pPr>
            <w:pStyle w:val="Inhopg2"/>
            <w:tabs>
              <w:tab w:val="right" w:leader="dot" w:pos="9062"/>
            </w:tabs>
            <w:rPr>
              <w:rFonts w:eastAsiaTheme="minorEastAsia"/>
              <w:noProof/>
              <w:lang w:eastAsia="fr-FR"/>
            </w:rPr>
          </w:pPr>
          <w:hyperlink w:anchor="_Toc4168955" w:history="1">
            <w:r w:rsidR="00693992" w:rsidRPr="009A3735">
              <w:rPr>
                <w:rStyle w:val="Hyperlink"/>
                <w:rFonts w:eastAsia="Times New Roman" w:cs="Times New Roman"/>
                <w:b/>
                <w:bCs/>
                <w:noProof/>
                <w:lang w:eastAsia="fr-FR"/>
              </w:rPr>
              <w:t>Article 20.</w:t>
            </w:r>
            <w:r w:rsidR="00693992" w:rsidRPr="009A3735">
              <w:rPr>
                <w:rStyle w:val="Hyperlink"/>
                <w:rFonts w:eastAsia="Times New Roman" w:cs="Arial"/>
                <w:b/>
                <w:bCs/>
                <w:noProof/>
                <w:lang w:eastAsia="fr-FR"/>
              </w:rPr>
              <w:t xml:space="preserve"> Responsabilité</w:t>
            </w:r>
            <w:r w:rsidR="00693992">
              <w:rPr>
                <w:noProof/>
                <w:webHidden/>
              </w:rPr>
              <w:tab/>
            </w:r>
            <w:r w:rsidR="00693992">
              <w:rPr>
                <w:noProof/>
                <w:webHidden/>
              </w:rPr>
              <w:fldChar w:fldCharType="begin"/>
            </w:r>
            <w:r w:rsidR="00693992">
              <w:rPr>
                <w:noProof/>
                <w:webHidden/>
              </w:rPr>
              <w:instrText xml:space="preserve"> PAGEREF _Toc4168955 \h </w:instrText>
            </w:r>
            <w:r w:rsidR="00693992">
              <w:rPr>
                <w:noProof/>
                <w:webHidden/>
              </w:rPr>
            </w:r>
            <w:r w:rsidR="00693992">
              <w:rPr>
                <w:noProof/>
                <w:webHidden/>
              </w:rPr>
              <w:fldChar w:fldCharType="separate"/>
            </w:r>
            <w:r w:rsidR="00350005">
              <w:rPr>
                <w:noProof/>
                <w:webHidden/>
              </w:rPr>
              <w:t>10</w:t>
            </w:r>
            <w:r w:rsidR="00693992">
              <w:rPr>
                <w:noProof/>
                <w:webHidden/>
              </w:rPr>
              <w:fldChar w:fldCharType="end"/>
            </w:r>
          </w:hyperlink>
        </w:p>
        <w:p w14:paraId="62B9DE6E" w14:textId="1B086476" w:rsidR="00693992" w:rsidRDefault="00804F7B">
          <w:pPr>
            <w:pStyle w:val="Inhopg2"/>
            <w:tabs>
              <w:tab w:val="right" w:leader="dot" w:pos="9062"/>
            </w:tabs>
            <w:rPr>
              <w:rFonts w:eastAsiaTheme="minorEastAsia"/>
              <w:noProof/>
              <w:lang w:eastAsia="fr-FR"/>
            </w:rPr>
          </w:pPr>
          <w:hyperlink w:anchor="_Toc4168956" w:history="1">
            <w:r w:rsidR="00693992" w:rsidRPr="009A3735">
              <w:rPr>
                <w:rStyle w:val="Hyperlink"/>
                <w:rFonts w:eastAsia="Times New Roman" w:cs="Times New Roman"/>
                <w:b/>
                <w:bCs/>
                <w:noProof/>
                <w:lang w:eastAsia="fr-FR"/>
              </w:rPr>
              <w:t>Article 21.</w:t>
            </w:r>
            <w:r w:rsidR="00693992" w:rsidRPr="009A3735">
              <w:rPr>
                <w:rStyle w:val="Hyperlink"/>
                <w:rFonts w:eastAsia="Times New Roman" w:cs="Arial"/>
                <w:b/>
                <w:bCs/>
                <w:noProof/>
                <w:lang w:eastAsia="fr-FR"/>
              </w:rPr>
              <w:t xml:space="preserve"> Force majeure</w:t>
            </w:r>
            <w:r w:rsidR="00693992">
              <w:rPr>
                <w:noProof/>
                <w:webHidden/>
              </w:rPr>
              <w:tab/>
            </w:r>
            <w:r w:rsidR="00693992">
              <w:rPr>
                <w:noProof/>
                <w:webHidden/>
              </w:rPr>
              <w:fldChar w:fldCharType="begin"/>
            </w:r>
            <w:r w:rsidR="00693992">
              <w:rPr>
                <w:noProof/>
                <w:webHidden/>
              </w:rPr>
              <w:instrText xml:space="preserve"> PAGEREF _Toc4168956 \h </w:instrText>
            </w:r>
            <w:r w:rsidR="00693992">
              <w:rPr>
                <w:noProof/>
                <w:webHidden/>
              </w:rPr>
            </w:r>
            <w:r w:rsidR="00693992">
              <w:rPr>
                <w:noProof/>
                <w:webHidden/>
              </w:rPr>
              <w:fldChar w:fldCharType="separate"/>
            </w:r>
            <w:r w:rsidR="00350005">
              <w:rPr>
                <w:noProof/>
                <w:webHidden/>
              </w:rPr>
              <w:t>11</w:t>
            </w:r>
            <w:r w:rsidR="00693992">
              <w:rPr>
                <w:noProof/>
                <w:webHidden/>
              </w:rPr>
              <w:fldChar w:fldCharType="end"/>
            </w:r>
          </w:hyperlink>
        </w:p>
        <w:p w14:paraId="0F9716B4" w14:textId="0255FA66" w:rsidR="00693992" w:rsidRDefault="00804F7B">
          <w:pPr>
            <w:pStyle w:val="Inhopg2"/>
            <w:tabs>
              <w:tab w:val="right" w:leader="dot" w:pos="9062"/>
            </w:tabs>
            <w:rPr>
              <w:rFonts w:eastAsiaTheme="minorEastAsia"/>
              <w:noProof/>
              <w:lang w:eastAsia="fr-FR"/>
            </w:rPr>
          </w:pPr>
          <w:hyperlink w:anchor="_Toc4168957" w:history="1">
            <w:r w:rsidR="00693992" w:rsidRPr="009A3735">
              <w:rPr>
                <w:rStyle w:val="Hyperlink"/>
                <w:rFonts w:eastAsia="Times New Roman" w:cs="Times New Roman"/>
                <w:b/>
                <w:bCs/>
                <w:noProof/>
                <w:lang w:eastAsia="fr-FR"/>
              </w:rPr>
              <w:t>Article 22.</w:t>
            </w:r>
            <w:r w:rsidR="00693992" w:rsidRPr="009A3735">
              <w:rPr>
                <w:rStyle w:val="Hyperlink"/>
                <w:rFonts w:eastAsia="Times New Roman" w:cs="Arial"/>
                <w:b/>
                <w:bCs/>
                <w:noProof/>
                <w:lang w:eastAsia="fr-FR"/>
              </w:rPr>
              <w:t xml:space="preserve"> Propriété intellectuelle</w:t>
            </w:r>
            <w:r w:rsidR="00693992">
              <w:rPr>
                <w:noProof/>
                <w:webHidden/>
              </w:rPr>
              <w:tab/>
            </w:r>
            <w:r w:rsidR="00693992">
              <w:rPr>
                <w:noProof/>
                <w:webHidden/>
              </w:rPr>
              <w:fldChar w:fldCharType="begin"/>
            </w:r>
            <w:r w:rsidR="00693992">
              <w:rPr>
                <w:noProof/>
                <w:webHidden/>
              </w:rPr>
              <w:instrText xml:space="preserve"> PAGEREF _Toc4168957 \h </w:instrText>
            </w:r>
            <w:r w:rsidR="00693992">
              <w:rPr>
                <w:noProof/>
                <w:webHidden/>
              </w:rPr>
            </w:r>
            <w:r w:rsidR="00693992">
              <w:rPr>
                <w:noProof/>
                <w:webHidden/>
              </w:rPr>
              <w:fldChar w:fldCharType="separate"/>
            </w:r>
            <w:r w:rsidR="00350005">
              <w:rPr>
                <w:noProof/>
                <w:webHidden/>
              </w:rPr>
              <w:t>11</w:t>
            </w:r>
            <w:r w:rsidR="00693992">
              <w:rPr>
                <w:noProof/>
                <w:webHidden/>
              </w:rPr>
              <w:fldChar w:fldCharType="end"/>
            </w:r>
          </w:hyperlink>
        </w:p>
        <w:p w14:paraId="324EAAB8" w14:textId="7111C5B7" w:rsidR="00693992" w:rsidRDefault="00804F7B">
          <w:pPr>
            <w:pStyle w:val="Inhopg2"/>
            <w:tabs>
              <w:tab w:val="right" w:leader="dot" w:pos="9062"/>
            </w:tabs>
            <w:rPr>
              <w:rFonts w:eastAsiaTheme="minorEastAsia"/>
              <w:noProof/>
              <w:lang w:eastAsia="fr-FR"/>
            </w:rPr>
          </w:pPr>
          <w:hyperlink w:anchor="_Toc4168958" w:history="1">
            <w:r w:rsidR="00693992" w:rsidRPr="009A3735">
              <w:rPr>
                <w:rStyle w:val="Hyperlink"/>
                <w:rFonts w:eastAsia="Times New Roman" w:cs="Times New Roman"/>
                <w:b/>
                <w:noProof/>
                <w:lang w:eastAsia="fr-FR"/>
              </w:rPr>
              <w:t>Article 23.</w:t>
            </w:r>
            <w:r w:rsidR="00693992" w:rsidRPr="009A3735">
              <w:rPr>
                <w:rStyle w:val="Hyperlink"/>
                <w:rFonts w:eastAsia="Times New Roman" w:cs="Arial"/>
                <w:b/>
                <w:bCs/>
                <w:noProof/>
                <w:lang w:eastAsia="fr-FR"/>
              </w:rPr>
              <w:t xml:space="preserve"> Archivage et Preuve</w:t>
            </w:r>
            <w:r w:rsidR="00693992">
              <w:rPr>
                <w:noProof/>
                <w:webHidden/>
              </w:rPr>
              <w:tab/>
            </w:r>
            <w:r w:rsidR="00693992">
              <w:rPr>
                <w:noProof/>
                <w:webHidden/>
              </w:rPr>
              <w:fldChar w:fldCharType="begin"/>
            </w:r>
            <w:r w:rsidR="00693992">
              <w:rPr>
                <w:noProof/>
                <w:webHidden/>
              </w:rPr>
              <w:instrText xml:space="preserve"> PAGEREF _Toc4168958 \h </w:instrText>
            </w:r>
            <w:r w:rsidR="00693992">
              <w:rPr>
                <w:noProof/>
                <w:webHidden/>
              </w:rPr>
            </w:r>
            <w:r w:rsidR="00693992">
              <w:rPr>
                <w:noProof/>
                <w:webHidden/>
              </w:rPr>
              <w:fldChar w:fldCharType="separate"/>
            </w:r>
            <w:r w:rsidR="00350005">
              <w:rPr>
                <w:noProof/>
                <w:webHidden/>
              </w:rPr>
              <w:t>12</w:t>
            </w:r>
            <w:r w:rsidR="00693992">
              <w:rPr>
                <w:noProof/>
                <w:webHidden/>
              </w:rPr>
              <w:fldChar w:fldCharType="end"/>
            </w:r>
          </w:hyperlink>
        </w:p>
        <w:p w14:paraId="0EF81895" w14:textId="581521F9" w:rsidR="00693992" w:rsidRDefault="00804F7B">
          <w:pPr>
            <w:pStyle w:val="Inhopg2"/>
            <w:tabs>
              <w:tab w:val="right" w:leader="dot" w:pos="9062"/>
            </w:tabs>
            <w:rPr>
              <w:rFonts w:eastAsiaTheme="minorEastAsia"/>
              <w:noProof/>
              <w:lang w:eastAsia="fr-FR"/>
            </w:rPr>
          </w:pPr>
          <w:hyperlink w:anchor="_Toc4168959" w:history="1">
            <w:r w:rsidR="00693992" w:rsidRPr="009A3735">
              <w:rPr>
                <w:rStyle w:val="Hyperlink"/>
                <w:rFonts w:eastAsia="Times New Roman" w:cs="Times New Roman"/>
                <w:b/>
                <w:noProof/>
                <w:lang w:eastAsia="fr-FR"/>
              </w:rPr>
              <w:t>Article 24.</w:t>
            </w:r>
            <w:r w:rsidR="00693992" w:rsidRPr="009A3735">
              <w:rPr>
                <w:rStyle w:val="Hyperlink"/>
                <w:rFonts w:eastAsia="Times New Roman" w:cs="Arial"/>
                <w:b/>
                <w:noProof/>
                <w:lang w:eastAsia="fr-FR"/>
              </w:rPr>
              <w:t xml:space="preserve"> Litige</w:t>
            </w:r>
            <w:r w:rsidR="00693992">
              <w:rPr>
                <w:noProof/>
                <w:webHidden/>
              </w:rPr>
              <w:tab/>
            </w:r>
            <w:r w:rsidR="00693992">
              <w:rPr>
                <w:noProof/>
                <w:webHidden/>
              </w:rPr>
              <w:fldChar w:fldCharType="begin"/>
            </w:r>
            <w:r w:rsidR="00693992">
              <w:rPr>
                <w:noProof/>
                <w:webHidden/>
              </w:rPr>
              <w:instrText xml:space="preserve"> PAGEREF _Toc4168959 \h </w:instrText>
            </w:r>
            <w:r w:rsidR="00693992">
              <w:rPr>
                <w:noProof/>
                <w:webHidden/>
              </w:rPr>
            </w:r>
            <w:r w:rsidR="00693992">
              <w:rPr>
                <w:noProof/>
                <w:webHidden/>
              </w:rPr>
              <w:fldChar w:fldCharType="separate"/>
            </w:r>
            <w:r w:rsidR="00350005">
              <w:rPr>
                <w:noProof/>
                <w:webHidden/>
              </w:rPr>
              <w:t>12</w:t>
            </w:r>
            <w:r w:rsidR="00693992">
              <w:rPr>
                <w:noProof/>
                <w:webHidden/>
              </w:rPr>
              <w:fldChar w:fldCharType="end"/>
            </w:r>
          </w:hyperlink>
        </w:p>
        <w:p w14:paraId="5ED3C765" w14:textId="5321D682" w:rsidR="00693992" w:rsidRDefault="00804F7B">
          <w:pPr>
            <w:pStyle w:val="Inhopg2"/>
            <w:tabs>
              <w:tab w:val="right" w:leader="dot" w:pos="9062"/>
            </w:tabs>
            <w:rPr>
              <w:rFonts w:eastAsiaTheme="minorEastAsia"/>
              <w:noProof/>
              <w:lang w:eastAsia="fr-FR"/>
            </w:rPr>
          </w:pPr>
          <w:hyperlink w:anchor="_Toc4168960" w:history="1">
            <w:r w:rsidR="00693992" w:rsidRPr="009A3735">
              <w:rPr>
                <w:rStyle w:val="Hyperlink"/>
                <w:rFonts w:eastAsia="Times New Roman" w:cs="Times New Roman"/>
                <w:b/>
                <w:bCs/>
                <w:noProof/>
                <w:lang w:eastAsia="fr-FR"/>
              </w:rPr>
              <w:t>Article 25.</w:t>
            </w:r>
            <w:r w:rsidR="00693992" w:rsidRPr="009A3735">
              <w:rPr>
                <w:rStyle w:val="Hyperlink"/>
                <w:rFonts w:eastAsia="Times New Roman" w:cs="Arial"/>
                <w:b/>
                <w:bCs/>
                <w:noProof/>
                <w:lang w:eastAsia="fr-FR"/>
              </w:rPr>
              <w:t xml:space="preserve"> Durée</w:t>
            </w:r>
            <w:r w:rsidR="00693992">
              <w:rPr>
                <w:noProof/>
                <w:webHidden/>
              </w:rPr>
              <w:tab/>
            </w:r>
            <w:r w:rsidR="00693992">
              <w:rPr>
                <w:noProof/>
                <w:webHidden/>
              </w:rPr>
              <w:fldChar w:fldCharType="begin"/>
            </w:r>
            <w:r w:rsidR="00693992">
              <w:rPr>
                <w:noProof/>
                <w:webHidden/>
              </w:rPr>
              <w:instrText xml:space="preserve"> PAGEREF _Toc4168960 \h </w:instrText>
            </w:r>
            <w:r w:rsidR="00693992">
              <w:rPr>
                <w:noProof/>
                <w:webHidden/>
              </w:rPr>
            </w:r>
            <w:r w:rsidR="00693992">
              <w:rPr>
                <w:noProof/>
                <w:webHidden/>
              </w:rPr>
              <w:fldChar w:fldCharType="separate"/>
            </w:r>
            <w:r w:rsidR="00350005">
              <w:rPr>
                <w:noProof/>
                <w:webHidden/>
              </w:rPr>
              <w:t>13</w:t>
            </w:r>
            <w:r w:rsidR="00693992">
              <w:rPr>
                <w:noProof/>
                <w:webHidden/>
              </w:rPr>
              <w:fldChar w:fldCharType="end"/>
            </w:r>
          </w:hyperlink>
        </w:p>
        <w:p w14:paraId="7D956187" w14:textId="2EA79194" w:rsidR="00693992" w:rsidRDefault="00804F7B">
          <w:pPr>
            <w:pStyle w:val="Inhopg2"/>
            <w:tabs>
              <w:tab w:val="right" w:leader="dot" w:pos="9062"/>
            </w:tabs>
            <w:rPr>
              <w:rFonts w:eastAsiaTheme="minorEastAsia"/>
              <w:noProof/>
              <w:lang w:eastAsia="fr-FR"/>
            </w:rPr>
          </w:pPr>
          <w:hyperlink w:anchor="_Toc4168961" w:history="1">
            <w:r w:rsidR="00693992" w:rsidRPr="009A3735">
              <w:rPr>
                <w:rStyle w:val="Hyperlink"/>
                <w:rFonts w:eastAsia="Times New Roman" w:cs="Times New Roman"/>
                <w:b/>
                <w:bCs/>
                <w:noProof/>
                <w:lang w:eastAsia="fr-FR"/>
              </w:rPr>
              <w:t>Article 26.</w:t>
            </w:r>
            <w:r w:rsidR="00693992" w:rsidRPr="009A3735">
              <w:rPr>
                <w:rStyle w:val="Hyperlink"/>
                <w:rFonts w:eastAsia="Times New Roman" w:cs="Arial"/>
                <w:b/>
                <w:bCs/>
                <w:noProof/>
                <w:lang w:eastAsia="fr-FR"/>
              </w:rPr>
              <w:t xml:space="preserve"> Dispositions générales</w:t>
            </w:r>
            <w:r w:rsidR="00693992">
              <w:rPr>
                <w:noProof/>
                <w:webHidden/>
              </w:rPr>
              <w:tab/>
            </w:r>
            <w:r w:rsidR="00693992">
              <w:rPr>
                <w:noProof/>
                <w:webHidden/>
              </w:rPr>
              <w:fldChar w:fldCharType="begin"/>
            </w:r>
            <w:r w:rsidR="00693992">
              <w:rPr>
                <w:noProof/>
                <w:webHidden/>
              </w:rPr>
              <w:instrText xml:space="preserve"> PAGEREF _Toc4168961 \h </w:instrText>
            </w:r>
            <w:r w:rsidR="00693992">
              <w:rPr>
                <w:noProof/>
                <w:webHidden/>
              </w:rPr>
            </w:r>
            <w:r w:rsidR="00693992">
              <w:rPr>
                <w:noProof/>
                <w:webHidden/>
              </w:rPr>
              <w:fldChar w:fldCharType="separate"/>
            </w:r>
            <w:r w:rsidR="00350005">
              <w:rPr>
                <w:noProof/>
                <w:webHidden/>
              </w:rPr>
              <w:t>13</w:t>
            </w:r>
            <w:r w:rsidR="00693992">
              <w:rPr>
                <w:noProof/>
                <w:webHidden/>
              </w:rPr>
              <w:fldChar w:fldCharType="end"/>
            </w:r>
          </w:hyperlink>
        </w:p>
        <w:p w14:paraId="66CB7133" w14:textId="306B9125" w:rsidR="00693992" w:rsidRDefault="00804F7B">
          <w:pPr>
            <w:pStyle w:val="Inhopg3"/>
            <w:tabs>
              <w:tab w:val="right" w:leader="dot" w:pos="9062"/>
            </w:tabs>
            <w:rPr>
              <w:rFonts w:eastAsiaTheme="minorEastAsia"/>
              <w:noProof/>
              <w:lang w:eastAsia="fr-FR"/>
            </w:rPr>
          </w:pPr>
          <w:hyperlink w:anchor="_Toc4168962" w:history="1">
            <w:r w:rsidR="00693992" w:rsidRPr="009A3735">
              <w:rPr>
                <w:rStyle w:val="Hyperlink"/>
                <w:rFonts w:eastAsia="Times New Roman" w:cs="Times New Roman"/>
                <w:b/>
                <w:noProof/>
                <w:lang w:eastAsia="fr-FR"/>
              </w:rPr>
              <w:t>Article 26.1.</w:t>
            </w:r>
            <w:r w:rsidR="00693992" w:rsidRPr="009A3735">
              <w:rPr>
                <w:rStyle w:val="Hyperlink"/>
                <w:rFonts w:eastAsia="Times New Roman" w:cs="Arial"/>
                <w:b/>
                <w:bCs/>
                <w:noProof/>
                <w:lang w:eastAsia="fr-FR"/>
              </w:rPr>
              <w:t xml:space="preserve"> Intégralité des Conditions Générales de Vente</w:t>
            </w:r>
            <w:r w:rsidR="00693992">
              <w:rPr>
                <w:noProof/>
                <w:webHidden/>
              </w:rPr>
              <w:tab/>
            </w:r>
            <w:r w:rsidR="00693992">
              <w:rPr>
                <w:noProof/>
                <w:webHidden/>
              </w:rPr>
              <w:fldChar w:fldCharType="begin"/>
            </w:r>
            <w:r w:rsidR="00693992">
              <w:rPr>
                <w:noProof/>
                <w:webHidden/>
              </w:rPr>
              <w:instrText xml:space="preserve"> PAGEREF _Toc4168962 \h </w:instrText>
            </w:r>
            <w:r w:rsidR="00693992">
              <w:rPr>
                <w:noProof/>
                <w:webHidden/>
              </w:rPr>
            </w:r>
            <w:r w:rsidR="00693992">
              <w:rPr>
                <w:noProof/>
                <w:webHidden/>
              </w:rPr>
              <w:fldChar w:fldCharType="separate"/>
            </w:r>
            <w:r w:rsidR="00350005">
              <w:rPr>
                <w:noProof/>
                <w:webHidden/>
              </w:rPr>
              <w:t>13</w:t>
            </w:r>
            <w:r w:rsidR="00693992">
              <w:rPr>
                <w:noProof/>
                <w:webHidden/>
              </w:rPr>
              <w:fldChar w:fldCharType="end"/>
            </w:r>
          </w:hyperlink>
        </w:p>
        <w:p w14:paraId="25C2A6CB" w14:textId="4906E8AC" w:rsidR="00693992" w:rsidRDefault="00804F7B">
          <w:pPr>
            <w:pStyle w:val="Inhopg3"/>
            <w:tabs>
              <w:tab w:val="right" w:leader="dot" w:pos="9062"/>
            </w:tabs>
            <w:rPr>
              <w:rFonts w:eastAsiaTheme="minorEastAsia"/>
              <w:noProof/>
              <w:lang w:eastAsia="fr-FR"/>
            </w:rPr>
          </w:pPr>
          <w:hyperlink w:anchor="_Toc4168963" w:history="1">
            <w:r w:rsidR="00693992" w:rsidRPr="009A3735">
              <w:rPr>
                <w:rStyle w:val="Hyperlink"/>
                <w:rFonts w:eastAsia="Times New Roman" w:cs="Times New Roman"/>
                <w:b/>
                <w:noProof/>
                <w:lang w:eastAsia="fr-FR"/>
              </w:rPr>
              <w:t>Article 26.2.</w:t>
            </w:r>
            <w:r w:rsidR="00693992" w:rsidRPr="009A3735">
              <w:rPr>
                <w:rStyle w:val="Hyperlink"/>
                <w:rFonts w:eastAsia="Times New Roman" w:cs="Arial"/>
                <w:b/>
                <w:bCs/>
                <w:noProof/>
                <w:lang w:eastAsia="fr-FR"/>
              </w:rPr>
              <w:t xml:space="preserve"> Modifications</w:t>
            </w:r>
            <w:r w:rsidR="00693992">
              <w:rPr>
                <w:noProof/>
                <w:webHidden/>
              </w:rPr>
              <w:tab/>
            </w:r>
            <w:r w:rsidR="00693992">
              <w:rPr>
                <w:noProof/>
                <w:webHidden/>
              </w:rPr>
              <w:fldChar w:fldCharType="begin"/>
            </w:r>
            <w:r w:rsidR="00693992">
              <w:rPr>
                <w:noProof/>
                <w:webHidden/>
              </w:rPr>
              <w:instrText xml:space="preserve"> PAGEREF _Toc4168963 \h </w:instrText>
            </w:r>
            <w:r w:rsidR="00693992">
              <w:rPr>
                <w:noProof/>
                <w:webHidden/>
              </w:rPr>
            </w:r>
            <w:r w:rsidR="00693992">
              <w:rPr>
                <w:noProof/>
                <w:webHidden/>
              </w:rPr>
              <w:fldChar w:fldCharType="separate"/>
            </w:r>
            <w:r w:rsidR="00350005">
              <w:rPr>
                <w:noProof/>
                <w:webHidden/>
              </w:rPr>
              <w:t>13</w:t>
            </w:r>
            <w:r w:rsidR="00693992">
              <w:rPr>
                <w:noProof/>
                <w:webHidden/>
              </w:rPr>
              <w:fldChar w:fldCharType="end"/>
            </w:r>
          </w:hyperlink>
        </w:p>
        <w:p w14:paraId="3785777D" w14:textId="3D9AF28C" w:rsidR="00693992" w:rsidRDefault="00804F7B">
          <w:pPr>
            <w:pStyle w:val="Inhopg3"/>
            <w:tabs>
              <w:tab w:val="right" w:leader="dot" w:pos="9062"/>
            </w:tabs>
            <w:rPr>
              <w:rFonts w:eastAsiaTheme="minorEastAsia"/>
              <w:noProof/>
              <w:lang w:eastAsia="fr-FR"/>
            </w:rPr>
          </w:pPr>
          <w:hyperlink w:anchor="_Toc4168964" w:history="1">
            <w:r w:rsidR="00693992" w:rsidRPr="009A3735">
              <w:rPr>
                <w:rStyle w:val="Hyperlink"/>
                <w:rFonts w:eastAsia="Times New Roman" w:cs="Times New Roman"/>
                <w:b/>
                <w:bCs/>
                <w:noProof/>
                <w:lang w:eastAsia="fr-FR"/>
              </w:rPr>
              <w:t>Article 26.3.</w:t>
            </w:r>
            <w:r w:rsidR="00693992" w:rsidRPr="009A3735">
              <w:rPr>
                <w:rStyle w:val="Hyperlink"/>
                <w:rFonts w:eastAsia="Times New Roman" w:cs="Arial"/>
                <w:b/>
                <w:bCs/>
                <w:noProof/>
                <w:lang w:eastAsia="fr-FR"/>
              </w:rPr>
              <w:t xml:space="preserve"> Bonne foi</w:t>
            </w:r>
            <w:r w:rsidR="00693992">
              <w:rPr>
                <w:noProof/>
                <w:webHidden/>
              </w:rPr>
              <w:tab/>
            </w:r>
            <w:r w:rsidR="00693992">
              <w:rPr>
                <w:noProof/>
                <w:webHidden/>
              </w:rPr>
              <w:fldChar w:fldCharType="begin"/>
            </w:r>
            <w:r w:rsidR="00693992">
              <w:rPr>
                <w:noProof/>
                <w:webHidden/>
              </w:rPr>
              <w:instrText xml:space="preserve"> PAGEREF _Toc4168964 \h </w:instrText>
            </w:r>
            <w:r w:rsidR="00693992">
              <w:rPr>
                <w:noProof/>
                <w:webHidden/>
              </w:rPr>
            </w:r>
            <w:r w:rsidR="00693992">
              <w:rPr>
                <w:noProof/>
                <w:webHidden/>
              </w:rPr>
              <w:fldChar w:fldCharType="separate"/>
            </w:r>
            <w:r w:rsidR="00350005">
              <w:rPr>
                <w:noProof/>
                <w:webHidden/>
              </w:rPr>
              <w:t>13</w:t>
            </w:r>
            <w:r w:rsidR="00693992">
              <w:rPr>
                <w:noProof/>
                <w:webHidden/>
              </w:rPr>
              <w:fldChar w:fldCharType="end"/>
            </w:r>
          </w:hyperlink>
        </w:p>
        <w:p w14:paraId="1645C3AA" w14:textId="4B3C01B8" w:rsidR="00693992" w:rsidRDefault="00804F7B">
          <w:pPr>
            <w:pStyle w:val="Inhopg3"/>
            <w:tabs>
              <w:tab w:val="right" w:leader="dot" w:pos="9062"/>
            </w:tabs>
            <w:rPr>
              <w:rFonts w:eastAsiaTheme="minorEastAsia"/>
              <w:noProof/>
              <w:lang w:eastAsia="fr-FR"/>
            </w:rPr>
          </w:pPr>
          <w:hyperlink w:anchor="_Toc4168965" w:history="1">
            <w:r w:rsidR="00693992" w:rsidRPr="009A3735">
              <w:rPr>
                <w:rStyle w:val="Hyperlink"/>
                <w:rFonts w:eastAsia="Times New Roman" w:cs="Times New Roman"/>
                <w:b/>
                <w:bCs/>
                <w:noProof/>
                <w:lang w:eastAsia="fr-FR"/>
              </w:rPr>
              <w:t>Article 26.4.</w:t>
            </w:r>
            <w:r w:rsidR="00693992" w:rsidRPr="009A3735">
              <w:rPr>
                <w:rStyle w:val="Hyperlink"/>
                <w:rFonts w:eastAsia="Times New Roman" w:cs="Arial"/>
                <w:b/>
                <w:bCs/>
                <w:noProof/>
                <w:lang w:eastAsia="fr-FR"/>
              </w:rPr>
              <w:t xml:space="preserve"> Titres</w:t>
            </w:r>
            <w:r w:rsidR="00693992">
              <w:rPr>
                <w:noProof/>
                <w:webHidden/>
              </w:rPr>
              <w:tab/>
            </w:r>
            <w:r w:rsidR="00693992">
              <w:rPr>
                <w:noProof/>
                <w:webHidden/>
              </w:rPr>
              <w:fldChar w:fldCharType="begin"/>
            </w:r>
            <w:r w:rsidR="00693992">
              <w:rPr>
                <w:noProof/>
                <w:webHidden/>
              </w:rPr>
              <w:instrText xml:space="preserve"> PAGEREF _Toc4168965 \h </w:instrText>
            </w:r>
            <w:r w:rsidR="00693992">
              <w:rPr>
                <w:noProof/>
                <w:webHidden/>
              </w:rPr>
            </w:r>
            <w:r w:rsidR="00693992">
              <w:rPr>
                <w:noProof/>
                <w:webHidden/>
              </w:rPr>
              <w:fldChar w:fldCharType="separate"/>
            </w:r>
            <w:r w:rsidR="00350005">
              <w:rPr>
                <w:noProof/>
                <w:webHidden/>
              </w:rPr>
              <w:t>13</w:t>
            </w:r>
            <w:r w:rsidR="00693992">
              <w:rPr>
                <w:noProof/>
                <w:webHidden/>
              </w:rPr>
              <w:fldChar w:fldCharType="end"/>
            </w:r>
          </w:hyperlink>
        </w:p>
        <w:p w14:paraId="0D700EA7" w14:textId="17590902" w:rsidR="00693992" w:rsidRDefault="00804F7B">
          <w:pPr>
            <w:pStyle w:val="Inhopg3"/>
            <w:tabs>
              <w:tab w:val="right" w:leader="dot" w:pos="9062"/>
            </w:tabs>
            <w:rPr>
              <w:rFonts w:eastAsiaTheme="minorEastAsia"/>
              <w:noProof/>
              <w:lang w:eastAsia="fr-FR"/>
            </w:rPr>
          </w:pPr>
          <w:hyperlink w:anchor="_Toc4168966" w:history="1">
            <w:r w:rsidR="00693992" w:rsidRPr="009A3735">
              <w:rPr>
                <w:rStyle w:val="Hyperlink"/>
                <w:rFonts w:eastAsia="Times New Roman" w:cs="Times New Roman"/>
                <w:b/>
                <w:noProof/>
                <w:lang w:eastAsia="fr-FR"/>
              </w:rPr>
              <w:t>Article 26.5.</w:t>
            </w:r>
            <w:r w:rsidR="00693992" w:rsidRPr="009A3735">
              <w:rPr>
                <w:rStyle w:val="Hyperlink"/>
                <w:rFonts w:eastAsia="Times New Roman" w:cs="Arial"/>
                <w:b/>
                <w:bCs/>
                <w:noProof/>
                <w:lang w:eastAsia="fr-FR"/>
              </w:rPr>
              <w:t xml:space="preserve"> Nullité</w:t>
            </w:r>
            <w:r w:rsidR="00693992">
              <w:rPr>
                <w:noProof/>
                <w:webHidden/>
              </w:rPr>
              <w:tab/>
            </w:r>
            <w:r w:rsidR="00693992">
              <w:rPr>
                <w:noProof/>
                <w:webHidden/>
              </w:rPr>
              <w:fldChar w:fldCharType="begin"/>
            </w:r>
            <w:r w:rsidR="00693992">
              <w:rPr>
                <w:noProof/>
                <w:webHidden/>
              </w:rPr>
              <w:instrText xml:space="preserve"> PAGEREF _Toc4168966 \h </w:instrText>
            </w:r>
            <w:r w:rsidR="00693992">
              <w:rPr>
                <w:noProof/>
                <w:webHidden/>
              </w:rPr>
            </w:r>
            <w:r w:rsidR="00693992">
              <w:rPr>
                <w:noProof/>
                <w:webHidden/>
              </w:rPr>
              <w:fldChar w:fldCharType="separate"/>
            </w:r>
            <w:r w:rsidR="00350005">
              <w:rPr>
                <w:noProof/>
                <w:webHidden/>
              </w:rPr>
              <w:t>14</w:t>
            </w:r>
            <w:r w:rsidR="00693992">
              <w:rPr>
                <w:noProof/>
                <w:webHidden/>
              </w:rPr>
              <w:fldChar w:fldCharType="end"/>
            </w:r>
          </w:hyperlink>
        </w:p>
        <w:p w14:paraId="1EEED17F" w14:textId="24326F60" w:rsidR="00693992" w:rsidRDefault="00804F7B">
          <w:pPr>
            <w:pStyle w:val="Inhopg3"/>
            <w:tabs>
              <w:tab w:val="right" w:leader="dot" w:pos="9062"/>
            </w:tabs>
            <w:rPr>
              <w:rFonts w:eastAsiaTheme="minorEastAsia"/>
              <w:noProof/>
              <w:lang w:eastAsia="fr-FR"/>
            </w:rPr>
          </w:pPr>
          <w:hyperlink w:anchor="_Toc4168967" w:history="1">
            <w:r w:rsidR="00693992" w:rsidRPr="009A3735">
              <w:rPr>
                <w:rStyle w:val="Hyperlink"/>
                <w:rFonts w:eastAsia="Times New Roman" w:cs="Times New Roman"/>
                <w:b/>
                <w:noProof/>
                <w:lang w:eastAsia="fr-FR"/>
              </w:rPr>
              <w:t>Article 26.6.</w:t>
            </w:r>
            <w:r w:rsidR="00693992" w:rsidRPr="009A3735">
              <w:rPr>
                <w:rStyle w:val="Hyperlink"/>
                <w:rFonts w:eastAsia="Times New Roman" w:cs="Arial"/>
                <w:b/>
                <w:bCs/>
                <w:noProof/>
                <w:lang w:eastAsia="fr-FR"/>
              </w:rPr>
              <w:t xml:space="preserve"> Domiciliation</w:t>
            </w:r>
            <w:r w:rsidR="00693992">
              <w:rPr>
                <w:noProof/>
                <w:webHidden/>
              </w:rPr>
              <w:tab/>
            </w:r>
            <w:r w:rsidR="00693992">
              <w:rPr>
                <w:noProof/>
                <w:webHidden/>
              </w:rPr>
              <w:fldChar w:fldCharType="begin"/>
            </w:r>
            <w:r w:rsidR="00693992">
              <w:rPr>
                <w:noProof/>
                <w:webHidden/>
              </w:rPr>
              <w:instrText xml:space="preserve"> PAGEREF _Toc4168967 \h </w:instrText>
            </w:r>
            <w:r w:rsidR="00693992">
              <w:rPr>
                <w:noProof/>
                <w:webHidden/>
              </w:rPr>
            </w:r>
            <w:r w:rsidR="00693992">
              <w:rPr>
                <w:noProof/>
                <w:webHidden/>
              </w:rPr>
              <w:fldChar w:fldCharType="separate"/>
            </w:r>
            <w:r w:rsidR="00350005">
              <w:rPr>
                <w:noProof/>
                <w:webHidden/>
              </w:rPr>
              <w:t>14</w:t>
            </w:r>
            <w:r w:rsidR="00693992">
              <w:rPr>
                <w:noProof/>
                <w:webHidden/>
              </w:rPr>
              <w:fldChar w:fldCharType="end"/>
            </w:r>
          </w:hyperlink>
        </w:p>
        <w:p w14:paraId="74614611" w14:textId="77A5C1CA" w:rsidR="00B438C3" w:rsidRDefault="00B438C3" w:rsidP="00A3083F">
          <w:pPr>
            <w:spacing w:after="0" w:line="240" w:lineRule="auto"/>
          </w:pPr>
          <w:r>
            <w:rPr>
              <w:b/>
              <w:bCs/>
            </w:rPr>
            <w:fldChar w:fldCharType="end"/>
          </w:r>
        </w:p>
      </w:sdtContent>
    </w:sdt>
    <w:p w14:paraId="52C9FE46" w14:textId="77777777" w:rsidR="00B438C3" w:rsidRDefault="00B438C3" w:rsidP="00A3083F">
      <w:pPr>
        <w:spacing w:after="0"/>
        <w:rPr>
          <w:rFonts w:eastAsia="SimSun" w:cs="Arial"/>
          <w:b/>
          <w:bCs/>
          <w:color w:val="000000"/>
          <w:kern w:val="3"/>
          <w:u w:val="single"/>
          <w:lang w:eastAsia="fr-FR"/>
        </w:rPr>
      </w:pPr>
      <w:r>
        <w:rPr>
          <w:rFonts w:cs="Arial"/>
          <w:b/>
          <w:bCs/>
          <w:color w:val="000000"/>
          <w:u w:val="single"/>
          <w:lang w:eastAsia="fr-FR"/>
        </w:rPr>
        <w:br w:type="page"/>
      </w:r>
    </w:p>
    <w:p w14:paraId="2A2CA643" w14:textId="77777777" w:rsidR="00B438C3" w:rsidRDefault="00B438C3" w:rsidP="00A3083F">
      <w:pPr>
        <w:pStyle w:val="Standard"/>
        <w:shd w:val="clear" w:color="auto" w:fill="FFFFFF"/>
        <w:spacing w:after="0" w:line="240" w:lineRule="auto"/>
        <w:jc w:val="center"/>
        <w:outlineLvl w:val="0"/>
        <w:rPr>
          <w:rFonts w:asciiTheme="minorHAnsi" w:hAnsiTheme="minorHAnsi" w:cs="Arial"/>
          <w:b/>
          <w:bCs/>
          <w:color w:val="000000"/>
          <w:u w:val="single"/>
          <w:lang w:eastAsia="fr-FR"/>
        </w:rPr>
      </w:pPr>
      <w:bookmarkStart w:id="0" w:name="_Toc4168935"/>
      <w:r>
        <w:rPr>
          <w:rFonts w:asciiTheme="minorHAnsi" w:hAnsiTheme="minorHAnsi" w:cs="Arial"/>
          <w:b/>
          <w:bCs/>
          <w:color w:val="000000"/>
          <w:u w:val="single"/>
          <w:lang w:eastAsia="fr-FR"/>
        </w:rPr>
        <w:lastRenderedPageBreak/>
        <w:t>PRÉAMBULE</w:t>
      </w:r>
      <w:bookmarkEnd w:id="0"/>
    </w:p>
    <w:p w14:paraId="0DF32239" w14:textId="77777777" w:rsidR="00B438C3" w:rsidRDefault="00B438C3" w:rsidP="00A3083F">
      <w:pPr>
        <w:shd w:val="clear" w:color="auto" w:fill="FFFFFF"/>
        <w:spacing w:after="0" w:line="240" w:lineRule="auto"/>
        <w:jc w:val="both"/>
        <w:rPr>
          <w:rFonts w:eastAsia="Times New Roman" w:cs="Arial"/>
          <w:b/>
          <w:bCs/>
          <w:color w:val="000000"/>
          <w:u w:val="single"/>
          <w:lang w:eastAsia="fr-FR"/>
        </w:rPr>
      </w:pPr>
    </w:p>
    <w:p w14:paraId="43749BEE" w14:textId="77777777" w:rsidR="00B438C3" w:rsidRDefault="00B438C3" w:rsidP="00A3083F">
      <w:pPr>
        <w:shd w:val="clear" w:color="auto" w:fill="FFFFFF"/>
        <w:spacing w:after="0" w:line="240" w:lineRule="auto"/>
        <w:jc w:val="both"/>
        <w:rPr>
          <w:rFonts w:eastAsia="Times New Roman" w:cs="Arial"/>
          <w:b/>
          <w:bCs/>
          <w:color w:val="000000"/>
          <w:u w:val="single"/>
          <w:lang w:eastAsia="fr-FR"/>
        </w:rPr>
      </w:pPr>
    </w:p>
    <w:p w14:paraId="6B8ECE47" w14:textId="77777777" w:rsidR="00B438C3" w:rsidRDefault="00B438C3" w:rsidP="00A3083F">
      <w:pPr>
        <w:pStyle w:val="Lijstalinea"/>
        <w:numPr>
          <w:ilvl w:val="0"/>
          <w:numId w:val="1"/>
        </w:numPr>
        <w:shd w:val="clear" w:color="auto" w:fill="FFFFFF"/>
        <w:spacing w:after="0" w:line="240" w:lineRule="auto"/>
        <w:jc w:val="both"/>
        <w:outlineLvl w:val="1"/>
        <w:rPr>
          <w:rFonts w:cs="Arial"/>
          <w:b/>
          <w:bCs/>
          <w:color w:val="000000"/>
          <w:lang w:eastAsia="fr-FR"/>
        </w:rPr>
      </w:pPr>
      <w:bookmarkStart w:id="1" w:name="_Ref536443204"/>
      <w:bookmarkStart w:id="2" w:name="_Toc523755839"/>
      <w:bookmarkStart w:id="3" w:name="_Toc4168936"/>
      <w:r>
        <w:rPr>
          <w:rFonts w:cs="Arial"/>
          <w:b/>
          <w:bCs/>
          <w:color w:val="000000"/>
          <w:lang w:eastAsia="fr-FR"/>
        </w:rPr>
        <w:t>Parties au présent acte</w:t>
      </w:r>
      <w:bookmarkEnd w:id="1"/>
      <w:bookmarkEnd w:id="2"/>
      <w:bookmarkEnd w:id="3"/>
    </w:p>
    <w:p w14:paraId="608C6B4F" w14:textId="77777777" w:rsidR="00B438C3" w:rsidRDefault="00B438C3" w:rsidP="00A3083F">
      <w:pPr>
        <w:shd w:val="clear" w:color="auto" w:fill="FFFFFF"/>
        <w:spacing w:after="0" w:line="240" w:lineRule="auto"/>
        <w:jc w:val="both"/>
        <w:rPr>
          <w:rFonts w:eastAsia="Times New Roman" w:cs="Arial"/>
          <w:color w:val="000000"/>
          <w:lang w:eastAsia="fr-FR"/>
        </w:rPr>
      </w:pPr>
    </w:p>
    <w:p w14:paraId="05FD96BC" w14:textId="77777777"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Entre les soussignés :</w:t>
      </w:r>
    </w:p>
    <w:p w14:paraId="6C8C6663" w14:textId="77777777" w:rsidR="00B438C3" w:rsidRDefault="00B438C3" w:rsidP="00A3083F">
      <w:pPr>
        <w:shd w:val="clear" w:color="auto" w:fill="FFFFFF"/>
        <w:spacing w:after="0" w:line="240" w:lineRule="auto"/>
        <w:jc w:val="both"/>
        <w:rPr>
          <w:rFonts w:eastAsia="Times New Roman" w:cs="Arial"/>
          <w:color w:val="000000"/>
          <w:lang w:eastAsia="fr-FR"/>
        </w:rPr>
      </w:pPr>
    </w:p>
    <w:p w14:paraId="6140D7BA" w14:textId="489782CD"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1° La </w:t>
      </w:r>
      <w:bookmarkStart w:id="4" w:name="_Hlk536433449"/>
      <w:r>
        <w:rPr>
          <w:rFonts w:eastAsia="Times New Roman" w:cs="Arial"/>
          <w:color w:val="000000"/>
          <w:lang w:eastAsia="fr-FR"/>
        </w:rPr>
        <w:t xml:space="preserve">Société par actions simplifiée </w:t>
      </w:r>
      <w:r w:rsidR="005349BD">
        <w:rPr>
          <w:rFonts w:eastAsia="Times New Roman" w:cs="Arial"/>
          <w:b/>
          <w:color w:val="000000"/>
          <w:lang w:eastAsia="fr-FR"/>
        </w:rPr>
        <w:t>FONCIERE VOG</w:t>
      </w:r>
      <w:r>
        <w:rPr>
          <w:rFonts w:eastAsia="Times New Roman" w:cs="Arial"/>
          <w:color w:val="000000"/>
          <w:lang w:eastAsia="fr-FR"/>
        </w:rPr>
        <w:t xml:space="preserve"> au capital de 1</w:t>
      </w:r>
      <w:r w:rsidR="005349BD">
        <w:rPr>
          <w:rFonts w:eastAsia="Times New Roman" w:cs="Arial"/>
          <w:color w:val="000000"/>
          <w:lang w:eastAsia="fr-FR"/>
        </w:rPr>
        <w:t>0</w:t>
      </w:r>
      <w:r>
        <w:rPr>
          <w:rFonts w:eastAsia="Times New Roman" w:cs="Arial"/>
          <w:color w:val="000000"/>
          <w:lang w:eastAsia="fr-FR"/>
        </w:rPr>
        <w:t xml:space="preserve"> 000 Euros, immatriculé au Registre du commerce et des sociétés de Paris sous le numéro </w:t>
      </w:r>
      <w:r w:rsidR="005349BD" w:rsidRPr="005349BD">
        <w:rPr>
          <w:rFonts w:eastAsia="Times New Roman" w:cs="Arial"/>
          <w:color w:val="000000"/>
          <w:lang w:eastAsia="fr-FR"/>
        </w:rPr>
        <w:t>824 739 791</w:t>
      </w:r>
      <w:r>
        <w:rPr>
          <w:rFonts w:eastAsia="Times New Roman" w:cs="Arial"/>
          <w:color w:val="000000"/>
          <w:lang w:eastAsia="fr-FR"/>
        </w:rPr>
        <w:t xml:space="preserve">, dont le siège social est </w:t>
      </w:r>
      <w:bookmarkStart w:id="5" w:name="_Hlk529200758"/>
      <w:r>
        <w:rPr>
          <w:rFonts w:eastAsia="Times New Roman" w:cs="Arial"/>
          <w:color w:val="000000"/>
          <w:lang w:eastAsia="fr-FR"/>
        </w:rPr>
        <w:t xml:space="preserve">situé </w:t>
      </w:r>
      <w:bookmarkEnd w:id="5"/>
      <w:r w:rsidR="005349BD">
        <w:rPr>
          <w:rFonts w:eastAsia="Times New Roman" w:cs="Arial"/>
          <w:color w:val="000000"/>
          <w:lang w:eastAsia="fr-FR"/>
        </w:rPr>
        <w:t>108 rue de Réaumur</w:t>
      </w:r>
      <w:r>
        <w:rPr>
          <w:rFonts w:eastAsia="Times New Roman" w:cs="Arial"/>
          <w:color w:val="000000"/>
          <w:lang w:eastAsia="fr-FR"/>
        </w:rPr>
        <w:t xml:space="preserve"> – 75</w:t>
      </w:r>
      <w:r w:rsidR="005349BD">
        <w:rPr>
          <w:rFonts w:eastAsia="Times New Roman" w:cs="Arial"/>
          <w:color w:val="000000"/>
          <w:lang w:eastAsia="fr-FR"/>
        </w:rPr>
        <w:t>002</w:t>
      </w:r>
      <w:r>
        <w:rPr>
          <w:rFonts w:eastAsia="Times New Roman" w:cs="Arial"/>
          <w:color w:val="000000"/>
          <w:lang w:eastAsia="fr-FR"/>
        </w:rPr>
        <w:t xml:space="preserve"> Paris, et ayant comme numéro de TVA </w:t>
      </w:r>
      <w:bookmarkEnd w:id="4"/>
      <w:r w:rsidR="00E66217" w:rsidRPr="00E66217">
        <w:rPr>
          <w:rFonts w:eastAsia="Times New Roman" w:cs="Arial"/>
          <w:color w:val="000000"/>
          <w:lang w:eastAsia="fr-FR"/>
        </w:rPr>
        <w:t>FR33824739791</w:t>
      </w:r>
      <w:r w:rsidR="002E3A34">
        <w:rPr>
          <w:rFonts w:eastAsia="Times New Roman" w:cs="Arial"/>
          <w:color w:val="000000"/>
          <w:lang w:eastAsia="fr-FR"/>
        </w:rPr>
        <w:t>, exerçant sous le nom commercial TINAH</w:t>
      </w:r>
    </w:p>
    <w:p w14:paraId="0FA0ECD7" w14:textId="77777777" w:rsidR="00B438C3" w:rsidRDefault="00B438C3" w:rsidP="00A3083F">
      <w:pPr>
        <w:shd w:val="clear" w:color="auto" w:fill="FFFFFF"/>
        <w:spacing w:after="0" w:line="240" w:lineRule="auto"/>
        <w:jc w:val="both"/>
        <w:rPr>
          <w:rFonts w:eastAsia="Times New Roman" w:cs="Arial"/>
          <w:color w:val="000000"/>
          <w:lang w:eastAsia="fr-FR"/>
        </w:rPr>
      </w:pPr>
    </w:p>
    <w:p w14:paraId="2BAAA7A8" w14:textId="61AE7C7C"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Ci-après dénommée</w:t>
      </w:r>
      <w:r>
        <w:rPr>
          <w:rFonts w:eastAsia="Times New Roman" w:cs="Arial"/>
          <w:bCs/>
          <w:color w:val="000000"/>
          <w:lang w:eastAsia="fr-FR"/>
        </w:rPr>
        <w:t xml:space="preserve"> "</w:t>
      </w:r>
      <w:r w:rsidR="003C37B1">
        <w:rPr>
          <w:rFonts w:eastAsia="Times New Roman" w:cs="Arial"/>
          <w:b/>
          <w:bCs/>
          <w:color w:val="000000"/>
          <w:lang w:eastAsia="fr-FR"/>
        </w:rPr>
        <w:t>TINAH</w:t>
      </w:r>
      <w:r>
        <w:rPr>
          <w:rFonts w:eastAsia="Times New Roman" w:cs="Arial"/>
          <w:bCs/>
          <w:color w:val="000000"/>
          <w:lang w:eastAsia="fr-FR"/>
        </w:rPr>
        <w:t>"</w:t>
      </w:r>
      <w:r>
        <w:rPr>
          <w:rFonts w:eastAsia="Times New Roman" w:cs="Arial"/>
          <w:color w:val="000000"/>
          <w:lang w:eastAsia="fr-FR"/>
        </w:rPr>
        <w:t>,</w:t>
      </w:r>
    </w:p>
    <w:p w14:paraId="4CEEB0AC" w14:textId="77777777" w:rsidR="00B438C3" w:rsidRDefault="00B438C3" w:rsidP="00A3083F">
      <w:pPr>
        <w:shd w:val="clear" w:color="auto" w:fill="FFFFFF"/>
        <w:spacing w:after="0" w:line="240" w:lineRule="auto"/>
        <w:jc w:val="both"/>
        <w:rPr>
          <w:rFonts w:eastAsia="Times New Roman" w:cs="Arial"/>
          <w:color w:val="000000"/>
          <w:lang w:eastAsia="fr-FR"/>
        </w:rPr>
      </w:pPr>
    </w:p>
    <w:p w14:paraId="7BFC8BC0" w14:textId="77777777"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D'une part,</w:t>
      </w:r>
    </w:p>
    <w:p w14:paraId="228A39B7" w14:textId="77777777" w:rsidR="00B438C3" w:rsidRDefault="00B438C3" w:rsidP="00A3083F">
      <w:pPr>
        <w:shd w:val="clear" w:color="auto" w:fill="FFFFFF"/>
        <w:spacing w:after="0" w:line="240" w:lineRule="auto"/>
        <w:jc w:val="both"/>
        <w:rPr>
          <w:rFonts w:eastAsia="Times New Roman" w:cs="Arial"/>
          <w:color w:val="000000"/>
          <w:lang w:eastAsia="fr-FR"/>
        </w:rPr>
      </w:pPr>
    </w:p>
    <w:p w14:paraId="2BD4E9CA" w14:textId="77777777"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Et</w:t>
      </w:r>
    </w:p>
    <w:p w14:paraId="2219A8BA" w14:textId="77777777" w:rsidR="00B438C3" w:rsidRDefault="00B438C3" w:rsidP="00A3083F">
      <w:pPr>
        <w:shd w:val="clear" w:color="auto" w:fill="FFFFFF"/>
        <w:spacing w:after="0" w:line="240" w:lineRule="auto"/>
        <w:jc w:val="both"/>
        <w:rPr>
          <w:rFonts w:eastAsia="Times New Roman" w:cs="Arial"/>
          <w:color w:val="000000"/>
          <w:lang w:eastAsia="fr-FR"/>
        </w:rPr>
      </w:pPr>
    </w:p>
    <w:p w14:paraId="4D6A9FD7" w14:textId="4C85B1BB"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2° Toute personne physique naviguant et/ou souhaitant </w:t>
      </w:r>
      <w:r w:rsidR="00CF2412">
        <w:rPr>
          <w:rFonts w:eastAsia="Times New Roman" w:cs="Arial"/>
          <w:color w:val="000000"/>
          <w:lang w:eastAsia="fr-FR"/>
        </w:rPr>
        <w:t>réserver une chambre</w:t>
      </w:r>
      <w:r w:rsidR="00300E00">
        <w:rPr>
          <w:rFonts w:eastAsia="Times New Roman" w:cs="Arial"/>
          <w:color w:val="000000"/>
          <w:lang w:eastAsia="fr-FR"/>
        </w:rPr>
        <w:t xml:space="preserve"> sur le site </w:t>
      </w:r>
      <w:hyperlink r:id="rId9" w:history="1">
        <w:r w:rsidR="003C37B1" w:rsidRPr="00BC554B">
          <w:rPr>
            <w:rStyle w:val="Hyperlink"/>
            <w:rFonts w:eastAsia="Times New Roman" w:cs="Arial"/>
            <w:lang w:eastAsia="fr-FR"/>
          </w:rPr>
          <w:t>www.tinahparis.com</w:t>
        </w:r>
      </w:hyperlink>
      <w:r w:rsidR="00300E00">
        <w:rPr>
          <w:rFonts w:eastAsia="Times New Roman" w:cs="Arial"/>
          <w:color w:val="000000"/>
          <w:lang w:eastAsia="fr-FR"/>
        </w:rPr>
        <w:t xml:space="preserve">. </w:t>
      </w:r>
      <w:r>
        <w:rPr>
          <w:rFonts w:eastAsia="Times New Roman" w:cs="Arial"/>
          <w:color w:val="000000"/>
          <w:lang w:eastAsia="fr-FR"/>
        </w:rPr>
        <w:t xml:space="preserve">  </w:t>
      </w:r>
    </w:p>
    <w:p w14:paraId="0E82E4C2" w14:textId="77777777" w:rsidR="00B438C3" w:rsidRDefault="00B438C3" w:rsidP="00A3083F">
      <w:pPr>
        <w:shd w:val="clear" w:color="auto" w:fill="FFFFFF"/>
        <w:spacing w:after="0" w:line="240" w:lineRule="auto"/>
        <w:jc w:val="both"/>
        <w:rPr>
          <w:rFonts w:eastAsia="Times New Roman" w:cs="Arial"/>
          <w:color w:val="000000"/>
          <w:lang w:eastAsia="fr-FR"/>
        </w:rPr>
      </w:pPr>
    </w:p>
    <w:p w14:paraId="4E8E9E4C" w14:textId="77777777"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Ci-après dénommée le </w:t>
      </w:r>
      <w:r>
        <w:rPr>
          <w:rFonts w:eastAsia="Times New Roman" w:cs="Arial"/>
          <w:bCs/>
          <w:color w:val="000000"/>
          <w:lang w:eastAsia="fr-FR"/>
        </w:rPr>
        <w:t>"</w:t>
      </w:r>
      <w:r>
        <w:rPr>
          <w:rFonts w:eastAsia="Times New Roman" w:cs="Arial"/>
          <w:b/>
          <w:bCs/>
          <w:color w:val="000000"/>
          <w:lang w:eastAsia="fr-FR"/>
        </w:rPr>
        <w:t>Client</w:t>
      </w:r>
      <w:r>
        <w:rPr>
          <w:rFonts w:eastAsia="Times New Roman" w:cs="Arial"/>
          <w:bCs/>
          <w:color w:val="000000"/>
          <w:lang w:eastAsia="fr-FR"/>
        </w:rPr>
        <w:t>"</w:t>
      </w:r>
      <w:r>
        <w:rPr>
          <w:rFonts w:eastAsia="Times New Roman" w:cs="Arial"/>
          <w:color w:val="000000"/>
          <w:lang w:eastAsia="fr-FR"/>
        </w:rPr>
        <w:t>,</w:t>
      </w:r>
    </w:p>
    <w:p w14:paraId="505BAFD0" w14:textId="77777777" w:rsidR="00B438C3" w:rsidRDefault="00B438C3" w:rsidP="00A3083F">
      <w:pPr>
        <w:shd w:val="clear" w:color="auto" w:fill="FFFFFF"/>
        <w:spacing w:after="0" w:line="240" w:lineRule="auto"/>
        <w:jc w:val="both"/>
        <w:rPr>
          <w:rFonts w:eastAsia="Times New Roman" w:cs="Arial"/>
          <w:color w:val="000000"/>
          <w:lang w:eastAsia="fr-FR"/>
        </w:rPr>
      </w:pPr>
    </w:p>
    <w:p w14:paraId="68748F1C" w14:textId="77777777"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D'autre part,</w:t>
      </w:r>
    </w:p>
    <w:p w14:paraId="5AA30920" w14:textId="77777777" w:rsidR="00B438C3" w:rsidRDefault="00B438C3" w:rsidP="00A3083F">
      <w:pPr>
        <w:shd w:val="clear" w:color="auto" w:fill="FFFFFF"/>
        <w:spacing w:after="0" w:line="240" w:lineRule="auto"/>
        <w:jc w:val="both"/>
        <w:rPr>
          <w:rFonts w:eastAsia="Times New Roman" w:cs="Arial"/>
          <w:color w:val="000000"/>
          <w:lang w:eastAsia="fr-FR"/>
        </w:rPr>
      </w:pPr>
    </w:p>
    <w:p w14:paraId="3BA1F64E" w14:textId="77777777"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Il a été exposé et convenu ce qui suit :</w:t>
      </w:r>
    </w:p>
    <w:p w14:paraId="4F72D478" w14:textId="77777777" w:rsidR="00B438C3" w:rsidRDefault="00B438C3" w:rsidP="00A3083F">
      <w:pPr>
        <w:shd w:val="clear" w:color="auto" w:fill="FFFFFF"/>
        <w:spacing w:after="0" w:line="240" w:lineRule="auto"/>
        <w:jc w:val="both"/>
        <w:rPr>
          <w:rFonts w:eastAsia="Times New Roman" w:cs="Arial"/>
          <w:color w:val="000000"/>
          <w:lang w:eastAsia="fr-FR"/>
        </w:rPr>
      </w:pPr>
    </w:p>
    <w:p w14:paraId="034DDA09" w14:textId="77777777" w:rsidR="00B438C3" w:rsidRDefault="00B438C3" w:rsidP="00A3083F">
      <w:pPr>
        <w:pStyle w:val="Lijstalinea"/>
        <w:numPr>
          <w:ilvl w:val="0"/>
          <w:numId w:val="1"/>
        </w:numPr>
        <w:shd w:val="clear" w:color="auto" w:fill="FFFFFF"/>
        <w:spacing w:after="0" w:line="240" w:lineRule="auto"/>
        <w:jc w:val="both"/>
        <w:outlineLvl w:val="1"/>
        <w:rPr>
          <w:rFonts w:cs="Arial"/>
          <w:b/>
          <w:bCs/>
          <w:color w:val="000000"/>
          <w:lang w:eastAsia="fr-FR"/>
        </w:rPr>
      </w:pPr>
      <w:bookmarkStart w:id="6" w:name="_Toc523755840"/>
      <w:bookmarkStart w:id="7" w:name="_Ref4166410"/>
      <w:bookmarkStart w:id="8" w:name="_Toc4168937"/>
      <w:r>
        <w:rPr>
          <w:rFonts w:cs="Arial"/>
          <w:b/>
          <w:bCs/>
          <w:color w:val="000000"/>
          <w:lang w:eastAsia="fr-FR"/>
        </w:rPr>
        <w:t>Objet</w:t>
      </w:r>
      <w:bookmarkEnd w:id="6"/>
      <w:bookmarkEnd w:id="7"/>
      <w:bookmarkEnd w:id="8"/>
    </w:p>
    <w:p w14:paraId="5CB247F6" w14:textId="77777777" w:rsidR="00B438C3" w:rsidRDefault="00B438C3" w:rsidP="00A3083F">
      <w:pPr>
        <w:shd w:val="clear" w:color="auto" w:fill="FFFFFF"/>
        <w:spacing w:after="0" w:line="240" w:lineRule="auto"/>
        <w:jc w:val="both"/>
        <w:rPr>
          <w:rFonts w:eastAsia="Times New Roman" w:cs="Arial"/>
          <w:color w:val="000000"/>
          <w:lang w:eastAsia="fr-FR"/>
        </w:rPr>
      </w:pPr>
    </w:p>
    <w:p w14:paraId="76ECA391" w14:textId="5E20F6BF" w:rsidR="00B438C3" w:rsidRDefault="003C37B1"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TINAH</w:t>
      </w:r>
      <w:r w:rsidR="00B438C3">
        <w:rPr>
          <w:rFonts w:eastAsia="Times New Roman" w:cs="Arial"/>
          <w:color w:val="000000"/>
          <w:lang w:eastAsia="fr-FR"/>
        </w:rPr>
        <w:t xml:space="preserve"> a une activité de </w:t>
      </w:r>
      <w:r w:rsidR="00CF2412">
        <w:rPr>
          <w:rFonts w:eastAsia="Times New Roman" w:cs="Arial"/>
          <w:color w:val="000000"/>
          <w:lang w:eastAsia="fr-FR"/>
        </w:rPr>
        <w:t xml:space="preserve">location de </w:t>
      </w:r>
      <w:r w:rsidR="0075241B">
        <w:rPr>
          <w:rFonts w:eastAsia="Times New Roman" w:cs="Arial"/>
          <w:color w:val="000000"/>
          <w:lang w:eastAsia="fr-FR"/>
        </w:rPr>
        <w:t>chambres</w:t>
      </w:r>
      <w:r w:rsidR="00A1461D">
        <w:rPr>
          <w:rFonts w:eastAsia="Times New Roman" w:cs="Arial"/>
          <w:color w:val="000000"/>
          <w:lang w:eastAsia="fr-FR"/>
        </w:rPr>
        <w:t xml:space="preserve"> touristiques</w:t>
      </w:r>
      <w:r w:rsidR="004A2576">
        <w:rPr>
          <w:rFonts w:eastAsia="Times New Roman" w:cs="Arial"/>
          <w:color w:val="000000"/>
          <w:lang w:eastAsia="fr-FR"/>
        </w:rPr>
        <w:t xml:space="preserve"> (ci-après </w:t>
      </w:r>
      <w:r w:rsidR="000F7C5C">
        <w:rPr>
          <w:rFonts w:eastAsia="Times New Roman" w:cs="Arial"/>
          <w:color w:val="000000"/>
          <w:lang w:eastAsia="fr-FR"/>
        </w:rPr>
        <w:t>la ou les</w:t>
      </w:r>
      <w:r w:rsidR="004A2576">
        <w:rPr>
          <w:rFonts w:eastAsia="Times New Roman" w:cs="Arial"/>
          <w:color w:val="000000"/>
          <w:lang w:eastAsia="fr-FR"/>
        </w:rPr>
        <w:t xml:space="preserve"> «</w:t>
      </w:r>
      <w:r w:rsidR="00A1461D">
        <w:rPr>
          <w:rFonts w:eastAsia="Times New Roman" w:cs="Arial"/>
          <w:color w:val="000000"/>
          <w:lang w:eastAsia="fr-FR"/>
        </w:rPr>
        <w:t xml:space="preserve"> </w:t>
      </w:r>
      <w:r w:rsidR="000F7C5C">
        <w:rPr>
          <w:rFonts w:eastAsia="Times New Roman" w:cs="Arial"/>
          <w:b/>
          <w:color w:val="000000"/>
          <w:lang w:eastAsia="fr-FR"/>
        </w:rPr>
        <w:t>Chambre(s)</w:t>
      </w:r>
      <w:r w:rsidR="004A2576">
        <w:rPr>
          <w:rFonts w:eastAsia="Times New Roman" w:cs="Arial"/>
          <w:color w:val="000000"/>
          <w:lang w:eastAsia="fr-FR"/>
        </w:rPr>
        <w:t> »)</w:t>
      </w:r>
      <w:r w:rsidR="000F7C5C">
        <w:rPr>
          <w:rFonts w:eastAsia="Times New Roman" w:cs="Arial"/>
          <w:color w:val="000000"/>
          <w:lang w:eastAsia="fr-FR"/>
        </w:rPr>
        <w:t xml:space="preserve"> pour laquelle elle</w:t>
      </w:r>
      <w:r w:rsidR="00B438C3">
        <w:rPr>
          <w:rFonts w:eastAsia="Times New Roman" w:cs="Arial"/>
          <w:color w:val="000000"/>
          <w:lang w:eastAsia="fr-FR"/>
        </w:rPr>
        <w:t xml:space="preserve"> a développé un site Internet accessible à l’adresse </w:t>
      </w:r>
      <w:hyperlink r:id="rId10" w:history="1">
        <w:r w:rsidRPr="00BC554B">
          <w:rPr>
            <w:rStyle w:val="Hyperlink"/>
            <w:rFonts w:eastAsia="Times New Roman" w:cs="Arial"/>
            <w:lang w:eastAsia="fr-FR"/>
          </w:rPr>
          <w:t>www.tinahparis.com</w:t>
        </w:r>
      </w:hyperlink>
      <w:r w:rsidR="00B438C3">
        <w:rPr>
          <w:rFonts w:eastAsia="Times New Roman" w:cs="Arial"/>
          <w:color w:val="000000"/>
          <w:lang w:eastAsia="fr-FR"/>
        </w:rPr>
        <w:t xml:space="preserve"> </w:t>
      </w:r>
      <w:r w:rsidR="000F7C5C">
        <w:rPr>
          <w:rFonts w:eastAsia="Times New Roman" w:cs="Arial"/>
          <w:color w:val="000000"/>
          <w:lang w:eastAsia="fr-FR"/>
        </w:rPr>
        <w:t>(ci-après le « </w:t>
      </w:r>
      <w:r w:rsidR="000F7C5C" w:rsidRPr="000F7C5C">
        <w:rPr>
          <w:rFonts w:eastAsia="Times New Roman" w:cs="Arial"/>
          <w:b/>
          <w:color w:val="000000"/>
          <w:lang w:eastAsia="fr-FR"/>
        </w:rPr>
        <w:t>Site</w:t>
      </w:r>
      <w:r w:rsidR="000F7C5C">
        <w:rPr>
          <w:rFonts w:eastAsia="Times New Roman" w:cs="Arial"/>
          <w:color w:val="000000"/>
          <w:lang w:eastAsia="fr-FR"/>
        </w:rPr>
        <w:t xml:space="preserve"> ») </w:t>
      </w:r>
      <w:r w:rsidR="00ED0167" w:rsidRPr="000F7C5C">
        <w:rPr>
          <w:rFonts w:eastAsia="Times New Roman" w:cs="Arial"/>
          <w:color w:val="000000"/>
          <w:lang w:eastAsia="fr-FR"/>
        </w:rPr>
        <w:t>afin</w:t>
      </w:r>
      <w:r w:rsidR="00B438C3">
        <w:rPr>
          <w:rFonts w:eastAsia="Times New Roman" w:cs="Arial"/>
          <w:color w:val="000000"/>
          <w:lang w:eastAsia="fr-FR"/>
        </w:rPr>
        <w:t xml:space="preserve"> </w:t>
      </w:r>
      <w:r w:rsidR="000F7C5C">
        <w:rPr>
          <w:rFonts w:eastAsia="Times New Roman" w:cs="Arial"/>
          <w:color w:val="000000"/>
          <w:lang w:eastAsia="fr-FR"/>
        </w:rPr>
        <w:t xml:space="preserve">de présenter </w:t>
      </w:r>
      <w:r w:rsidR="00300E00">
        <w:rPr>
          <w:rFonts w:eastAsia="Times New Roman" w:cs="Arial"/>
          <w:color w:val="000000"/>
          <w:lang w:eastAsia="fr-FR"/>
        </w:rPr>
        <w:t>les Chambres</w:t>
      </w:r>
      <w:r w:rsidR="000F7C5C">
        <w:rPr>
          <w:rFonts w:eastAsia="Times New Roman" w:cs="Arial"/>
          <w:color w:val="000000"/>
          <w:lang w:eastAsia="fr-FR"/>
        </w:rPr>
        <w:t xml:space="preserve"> et permettre au Client </w:t>
      </w:r>
      <w:r w:rsidR="00300E00">
        <w:rPr>
          <w:rFonts w:eastAsia="Times New Roman" w:cs="Arial"/>
          <w:color w:val="000000"/>
          <w:lang w:eastAsia="fr-FR"/>
        </w:rPr>
        <w:t>de les réserver</w:t>
      </w:r>
      <w:r w:rsidR="000F7C5C">
        <w:rPr>
          <w:rFonts w:eastAsia="Times New Roman" w:cs="Arial"/>
          <w:color w:val="000000"/>
          <w:lang w:eastAsia="fr-FR"/>
        </w:rPr>
        <w:t xml:space="preserve"> (ci-après la « </w:t>
      </w:r>
      <w:r w:rsidR="000F7C5C">
        <w:rPr>
          <w:rFonts w:eastAsia="Times New Roman" w:cs="Arial"/>
          <w:b/>
          <w:color w:val="000000"/>
          <w:lang w:eastAsia="fr-FR"/>
        </w:rPr>
        <w:t>Réservation</w:t>
      </w:r>
      <w:r w:rsidR="000F7C5C">
        <w:rPr>
          <w:rFonts w:eastAsia="Times New Roman" w:cs="Arial"/>
          <w:color w:val="000000"/>
          <w:lang w:eastAsia="fr-FR"/>
        </w:rPr>
        <w:t xml:space="preserve"> »). </w:t>
      </w:r>
      <w:r w:rsidR="004A2576">
        <w:rPr>
          <w:rFonts w:eastAsia="Times New Roman" w:cs="Arial"/>
          <w:color w:val="000000"/>
          <w:lang w:eastAsia="fr-FR"/>
        </w:rPr>
        <w:t xml:space="preserve"> </w:t>
      </w:r>
    </w:p>
    <w:p w14:paraId="6F4BF22D" w14:textId="77777777" w:rsidR="00B438C3" w:rsidRDefault="00B438C3" w:rsidP="00A3083F">
      <w:pPr>
        <w:shd w:val="clear" w:color="auto" w:fill="FFFFFF"/>
        <w:spacing w:after="0" w:line="240" w:lineRule="auto"/>
        <w:jc w:val="both"/>
        <w:rPr>
          <w:rFonts w:eastAsia="Times New Roman" w:cs="Arial"/>
          <w:color w:val="000000"/>
          <w:lang w:eastAsia="fr-FR"/>
        </w:rPr>
      </w:pPr>
    </w:p>
    <w:p w14:paraId="4F9695F8" w14:textId="1623CDA3"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Le Client et </w:t>
      </w:r>
      <w:r w:rsidR="003C37B1">
        <w:rPr>
          <w:rFonts w:eastAsia="Times New Roman" w:cs="Arial"/>
          <w:color w:val="000000"/>
          <w:lang w:eastAsia="fr-FR"/>
        </w:rPr>
        <w:t>TINAH</w:t>
      </w:r>
      <w:r>
        <w:rPr>
          <w:rFonts w:eastAsia="Times New Roman" w:cs="Arial"/>
          <w:color w:val="000000"/>
          <w:lang w:eastAsia="fr-FR"/>
        </w:rPr>
        <w:t> conviennent que leurs relations ainsi que l’accès et l’utilisation du Site seront régis exclusivement par :</w:t>
      </w:r>
    </w:p>
    <w:p w14:paraId="5F041B0A" w14:textId="77777777" w:rsidR="00B438C3" w:rsidRDefault="00B438C3" w:rsidP="00A3083F">
      <w:pPr>
        <w:shd w:val="clear" w:color="auto" w:fill="FFFFFF"/>
        <w:spacing w:after="0" w:line="240" w:lineRule="auto"/>
        <w:jc w:val="both"/>
        <w:rPr>
          <w:rFonts w:eastAsia="Times New Roman" w:cs="Arial"/>
          <w:color w:val="000000"/>
          <w:lang w:eastAsia="fr-FR"/>
        </w:rPr>
      </w:pPr>
    </w:p>
    <w:p w14:paraId="3B8E4791" w14:textId="77777777" w:rsidR="00B438C3" w:rsidRDefault="00B438C3" w:rsidP="00A3083F">
      <w:pPr>
        <w:pStyle w:val="Lijstalinea"/>
        <w:numPr>
          <w:ilvl w:val="0"/>
          <w:numId w:val="2"/>
        </w:num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Les présentes Conditions Générales de Ventes, à l'exclusion de toutes conditions et qu’elles prévaudront, le cas échéant, sur toute autre version ou tout autre document ;</w:t>
      </w:r>
    </w:p>
    <w:p w14:paraId="5C5C65F5" w14:textId="70CAA30A" w:rsidR="00B438C3" w:rsidRDefault="00B438C3" w:rsidP="00A3083F">
      <w:pPr>
        <w:pStyle w:val="Lijstalinea"/>
        <w:numPr>
          <w:ilvl w:val="0"/>
          <w:numId w:val="2"/>
        </w:num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Les </w:t>
      </w:r>
      <w:r w:rsidR="000F7C5C">
        <w:rPr>
          <w:rFonts w:eastAsia="Times New Roman" w:cs="Arial"/>
          <w:color w:val="000000"/>
          <w:lang w:eastAsia="fr-FR"/>
        </w:rPr>
        <w:t>M</w:t>
      </w:r>
      <w:r>
        <w:rPr>
          <w:rFonts w:eastAsia="Times New Roman" w:cs="Arial"/>
          <w:color w:val="000000"/>
          <w:lang w:eastAsia="fr-FR"/>
        </w:rPr>
        <w:t xml:space="preserve">entions </w:t>
      </w:r>
      <w:r w:rsidR="000F7C5C">
        <w:rPr>
          <w:rFonts w:eastAsia="Times New Roman" w:cs="Arial"/>
          <w:color w:val="000000"/>
          <w:lang w:eastAsia="fr-FR"/>
        </w:rPr>
        <w:t>L</w:t>
      </w:r>
      <w:r>
        <w:rPr>
          <w:rFonts w:eastAsia="Times New Roman" w:cs="Arial"/>
          <w:color w:val="000000"/>
          <w:lang w:eastAsia="fr-FR"/>
        </w:rPr>
        <w:t>égales</w:t>
      </w:r>
      <w:r w:rsidR="000F7C5C">
        <w:rPr>
          <w:rFonts w:eastAsia="Times New Roman" w:cs="Arial"/>
          <w:color w:val="000000"/>
          <w:lang w:eastAsia="fr-FR"/>
        </w:rPr>
        <w:t xml:space="preserve"> / Politique de Confidentialité</w:t>
      </w:r>
      <w:r>
        <w:rPr>
          <w:rFonts w:eastAsia="Times New Roman" w:cs="Arial"/>
          <w:color w:val="000000"/>
          <w:lang w:eastAsia="fr-FR"/>
        </w:rPr>
        <w:t xml:space="preserve"> du Site</w:t>
      </w:r>
      <w:r w:rsidR="000F7C5C">
        <w:rPr>
          <w:rFonts w:eastAsia="Times New Roman" w:cs="Arial"/>
          <w:color w:val="000000"/>
          <w:lang w:eastAsia="fr-FR"/>
        </w:rPr>
        <w:t xml:space="preserve"> (</w:t>
      </w:r>
      <w:hyperlink r:id="rId11" w:history="1">
        <w:r w:rsidR="000F7C5C" w:rsidRPr="008A2CCA">
          <w:rPr>
            <w:rStyle w:val="Hyperlink"/>
            <w:rFonts w:eastAsia="Times New Roman" w:cs="Arial"/>
            <w:lang w:eastAsia="fr-FR"/>
          </w:rPr>
          <w:t>ici</w:t>
        </w:r>
      </w:hyperlink>
      <w:r w:rsidR="000F7C5C">
        <w:rPr>
          <w:rFonts w:eastAsia="Times New Roman" w:cs="Arial"/>
          <w:color w:val="000000"/>
          <w:lang w:eastAsia="fr-FR"/>
        </w:rPr>
        <w:t>)</w:t>
      </w:r>
      <w:r>
        <w:rPr>
          <w:rFonts w:eastAsia="Times New Roman" w:cs="Arial"/>
          <w:color w:val="000000"/>
          <w:lang w:eastAsia="fr-FR"/>
        </w:rPr>
        <w:t> ;</w:t>
      </w:r>
    </w:p>
    <w:p w14:paraId="5FC05180" w14:textId="77777777" w:rsidR="00B438C3" w:rsidRDefault="00B438C3" w:rsidP="00A3083F">
      <w:pPr>
        <w:pStyle w:val="Lijstalinea"/>
        <w:numPr>
          <w:ilvl w:val="0"/>
          <w:numId w:val="2"/>
        </w:num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Les lois et/ou règlements applicables. </w:t>
      </w:r>
    </w:p>
    <w:p w14:paraId="7003921C" w14:textId="77777777" w:rsidR="00B438C3" w:rsidRDefault="00B438C3" w:rsidP="00A3083F">
      <w:pPr>
        <w:shd w:val="clear" w:color="auto" w:fill="FFFFFF"/>
        <w:spacing w:after="0" w:line="240" w:lineRule="auto"/>
        <w:jc w:val="both"/>
        <w:rPr>
          <w:rFonts w:eastAsia="Times New Roman" w:cs="Arial"/>
          <w:color w:val="000000"/>
          <w:lang w:eastAsia="fr-FR"/>
        </w:rPr>
      </w:pPr>
    </w:p>
    <w:p w14:paraId="7460EC1C" w14:textId="362F7E0D" w:rsidR="00300E00" w:rsidRDefault="00300E00"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Les présentes Conditions Générales de Ventes définissent les droits et obligation</w:t>
      </w:r>
      <w:r w:rsidR="00682F02">
        <w:rPr>
          <w:rFonts w:eastAsia="Times New Roman" w:cs="Arial"/>
          <w:color w:val="000000"/>
          <w:lang w:eastAsia="fr-FR"/>
        </w:rPr>
        <w:t>s</w:t>
      </w:r>
      <w:r>
        <w:rPr>
          <w:rFonts w:eastAsia="Times New Roman" w:cs="Arial"/>
          <w:color w:val="000000"/>
          <w:lang w:eastAsia="fr-FR"/>
        </w:rPr>
        <w:t xml:space="preserve"> des parties dans le cadre de la Réservation et de l’utilisation du Site.  </w:t>
      </w:r>
    </w:p>
    <w:p w14:paraId="7BE2DB3F" w14:textId="77777777" w:rsidR="00300E00" w:rsidRDefault="00300E00" w:rsidP="00A3083F">
      <w:pPr>
        <w:shd w:val="clear" w:color="auto" w:fill="FFFFFF"/>
        <w:spacing w:after="0" w:line="240" w:lineRule="auto"/>
        <w:jc w:val="both"/>
        <w:rPr>
          <w:rFonts w:eastAsia="Times New Roman" w:cs="Arial"/>
          <w:color w:val="000000"/>
          <w:lang w:eastAsia="fr-FR"/>
        </w:rPr>
      </w:pPr>
    </w:p>
    <w:p w14:paraId="54092A9E" w14:textId="7A3815A8" w:rsidR="00B438C3" w:rsidRDefault="00300E00"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Elles</w:t>
      </w:r>
      <w:r w:rsidR="000F7C5C">
        <w:rPr>
          <w:rFonts w:eastAsia="Times New Roman" w:cs="Arial"/>
          <w:color w:val="000000"/>
          <w:lang w:eastAsia="fr-FR"/>
        </w:rPr>
        <w:t xml:space="preserve"> </w:t>
      </w:r>
      <w:r w:rsidR="00B438C3">
        <w:rPr>
          <w:rFonts w:eastAsia="Times New Roman" w:cs="Arial"/>
          <w:color w:val="000000"/>
          <w:lang w:eastAsia="fr-FR"/>
        </w:rPr>
        <w:t xml:space="preserve">sont mises à la disposition du Client sur le Site où elles sont directement consultables. </w:t>
      </w:r>
    </w:p>
    <w:p w14:paraId="7F825FC2" w14:textId="77777777" w:rsidR="00300E00" w:rsidRDefault="00300E00" w:rsidP="00A3083F">
      <w:pPr>
        <w:shd w:val="clear" w:color="auto" w:fill="FFFFFF"/>
        <w:spacing w:after="0" w:line="240" w:lineRule="auto"/>
        <w:jc w:val="both"/>
        <w:rPr>
          <w:rFonts w:eastAsia="Times New Roman" w:cs="Arial"/>
          <w:color w:val="000000"/>
          <w:lang w:eastAsia="fr-FR"/>
        </w:rPr>
      </w:pPr>
    </w:p>
    <w:p w14:paraId="1B043495" w14:textId="48FBC02B" w:rsidR="004A2576"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L</w:t>
      </w:r>
      <w:r>
        <w:rPr>
          <w:rFonts w:eastAsia="Times New Roman" w:cs="Arial"/>
          <w:bCs/>
          <w:color w:val="000000"/>
          <w:lang w:eastAsia="fr-FR"/>
        </w:rPr>
        <w:t>’utilisation</w:t>
      </w:r>
      <w:r>
        <w:rPr>
          <w:rFonts w:eastAsia="Times New Roman" w:cs="Arial"/>
          <w:color w:val="000000"/>
          <w:lang w:eastAsia="fr-FR"/>
        </w:rPr>
        <w:t> du Site</w:t>
      </w:r>
      <w:r w:rsidR="000F7C5C">
        <w:rPr>
          <w:rFonts w:eastAsia="Times New Roman" w:cs="Arial"/>
          <w:color w:val="000000"/>
          <w:lang w:eastAsia="fr-FR"/>
        </w:rPr>
        <w:t xml:space="preserve"> et la Réservation</w:t>
      </w:r>
      <w:r>
        <w:rPr>
          <w:rFonts w:eastAsia="Times New Roman" w:cs="Arial"/>
          <w:color w:val="000000"/>
          <w:lang w:eastAsia="fr-FR"/>
        </w:rPr>
        <w:t xml:space="preserve"> impliquent</w:t>
      </w:r>
      <w:r w:rsidR="004A2576">
        <w:rPr>
          <w:rFonts w:eastAsia="Times New Roman" w:cs="Arial"/>
          <w:color w:val="000000"/>
          <w:lang w:eastAsia="fr-FR"/>
        </w:rPr>
        <w:t> :</w:t>
      </w:r>
    </w:p>
    <w:p w14:paraId="469E2AB9" w14:textId="77777777" w:rsidR="004A2576" w:rsidRDefault="004A2576" w:rsidP="00A3083F">
      <w:pPr>
        <w:shd w:val="clear" w:color="auto" w:fill="FFFFFF"/>
        <w:spacing w:after="0" w:line="240" w:lineRule="auto"/>
        <w:jc w:val="both"/>
        <w:rPr>
          <w:rFonts w:eastAsia="Times New Roman" w:cs="Arial"/>
          <w:color w:val="000000"/>
          <w:lang w:eastAsia="fr-FR"/>
        </w:rPr>
      </w:pPr>
    </w:p>
    <w:p w14:paraId="43F5DADC" w14:textId="4660507C" w:rsidR="004A2576" w:rsidRPr="004A2576" w:rsidRDefault="004A2576" w:rsidP="00A3083F">
      <w:pPr>
        <w:pStyle w:val="Lijstalinea"/>
        <w:numPr>
          <w:ilvl w:val="0"/>
          <w:numId w:val="3"/>
        </w:num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L</w:t>
      </w:r>
      <w:r w:rsidR="00B438C3" w:rsidRPr="004A2576">
        <w:rPr>
          <w:rFonts w:eastAsia="Times New Roman" w:cs="Arial"/>
          <w:color w:val="000000"/>
          <w:lang w:eastAsia="fr-FR"/>
        </w:rPr>
        <w:t>a connaissance et l’acceptation sans réserve par le Client </w:t>
      </w:r>
      <w:r w:rsidRPr="004A2576">
        <w:rPr>
          <w:rFonts w:eastAsia="Times New Roman" w:cs="Arial"/>
          <w:color w:val="000000"/>
          <w:lang w:eastAsia="fr-FR"/>
        </w:rPr>
        <w:t xml:space="preserve">des présentes Conditions Générales de Vente et des Mentions Légales </w:t>
      </w:r>
      <w:r w:rsidR="000F7C5C">
        <w:rPr>
          <w:rFonts w:eastAsia="Times New Roman" w:cs="Arial"/>
          <w:color w:val="000000"/>
          <w:lang w:eastAsia="fr-FR"/>
        </w:rPr>
        <w:t xml:space="preserve">/ Politique de Confidentialité </w:t>
      </w:r>
      <w:r w:rsidRPr="004A2576">
        <w:rPr>
          <w:rFonts w:eastAsia="Times New Roman" w:cs="Arial"/>
          <w:color w:val="000000"/>
          <w:lang w:eastAsia="fr-FR"/>
        </w:rPr>
        <w:t>du Site.</w:t>
      </w:r>
    </w:p>
    <w:p w14:paraId="318829C2" w14:textId="77777777" w:rsidR="00B438C3" w:rsidRDefault="00B438C3" w:rsidP="00A3083F">
      <w:pPr>
        <w:pStyle w:val="Lijstalinea"/>
        <w:numPr>
          <w:ilvl w:val="0"/>
          <w:numId w:val="3"/>
        </w:num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lastRenderedPageBreak/>
        <w:t>La compétence technique du Client pour utiliser le Site ;</w:t>
      </w:r>
    </w:p>
    <w:p w14:paraId="4FB6B5BE" w14:textId="4F0C8DA3" w:rsidR="00B438C3" w:rsidRDefault="00B438C3" w:rsidP="00A3083F">
      <w:pPr>
        <w:pStyle w:val="Lijstalinea"/>
        <w:numPr>
          <w:ilvl w:val="0"/>
          <w:numId w:val="3"/>
        </w:num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La conscience pour le Client </w:t>
      </w:r>
      <w:r w:rsidR="004A2576">
        <w:rPr>
          <w:rFonts w:eastAsia="Times New Roman" w:cs="Arial"/>
          <w:color w:val="000000"/>
          <w:lang w:eastAsia="fr-FR"/>
        </w:rPr>
        <w:t xml:space="preserve">que la </w:t>
      </w:r>
      <w:r w:rsidR="000F7C5C">
        <w:rPr>
          <w:rFonts w:eastAsia="Times New Roman" w:cs="Arial"/>
          <w:color w:val="000000"/>
          <w:lang w:eastAsia="fr-FR"/>
        </w:rPr>
        <w:t>Réservation</w:t>
      </w:r>
      <w:r>
        <w:rPr>
          <w:rFonts w:eastAsia="Times New Roman" w:cs="Arial"/>
          <w:color w:val="000000"/>
          <w:lang w:eastAsia="fr-FR"/>
        </w:rPr>
        <w:t xml:space="preserve"> ne nécessite pas de signature manuscrite.  </w:t>
      </w:r>
    </w:p>
    <w:p w14:paraId="2F6711B1" w14:textId="77777777" w:rsidR="00B438C3" w:rsidRDefault="00B438C3" w:rsidP="00A3083F">
      <w:pPr>
        <w:shd w:val="clear" w:color="auto" w:fill="FFFFFF"/>
        <w:spacing w:after="0" w:line="240" w:lineRule="auto"/>
        <w:jc w:val="both"/>
        <w:rPr>
          <w:rFonts w:eastAsia="Times New Roman" w:cs="Arial"/>
          <w:color w:val="000000"/>
          <w:lang w:eastAsia="fr-FR"/>
        </w:rPr>
      </w:pPr>
    </w:p>
    <w:p w14:paraId="201E7AB6" w14:textId="37312655"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Chaque </w:t>
      </w:r>
      <w:r>
        <w:rPr>
          <w:rFonts w:eastAsia="Times New Roman" w:cs="Arial"/>
          <w:bCs/>
          <w:color w:val="000000"/>
          <w:lang w:eastAsia="fr-FR"/>
        </w:rPr>
        <w:t>Client</w:t>
      </w:r>
      <w:r>
        <w:rPr>
          <w:rFonts w:eastAsia="Times New Roman" w:cs="Arial"/>
          <w:color w:val="000000"/>
          <w:lang w:eastAsia="fr-FR"/>
        </w:rPr>
        <w:t xml:space="preserve"> s’engage à respecter la destination du Site et à ne pas en faire d’usage visant à le détourner de sa finalité </w:t>
      </w:r>
      <w:r w:rsidR="00F36D8D">
        <w:rPr>
          <w:rFonts w:eastAsia="Times New Roman" w:cs="Arial"/>
          <w:color w:val="000000"/>
          <w:lang w:eastAsia="fr-FR"/>
        </w:rPr>
        <w:t xml:space="preserve">de </w:t>
      </w:r>
      <w:r w:rsidR="000F7C5C">
        <w:rPr>
          <w:rFonts w:eastAsia="Times New Roman" w:cs="Arial"/>
          <w:color w:val="000000"/>
          <w:lang w:eastAsia="fr-FR"/>
        </w:rPr>
        <w:t>présentation des Chambres et de Réservation</w:t>
      </w:r>
      <w:r>
        <w:rPr>
          <w:rFonts w:eastAsia="Times New Roman" w:cs="Arial"/>
          <w:color w:val="000000"/>
          <w:lang w:eastAsia="fr-FR"/>
        </w:rPr>
        <w:t>.</w:t>
      </w:r>
    </w:p>
    <w:p w14:paraId="4C564F90" w14:textId="77777777" w:rsidR="00B438C3" w:rsidRDefault="00B438C3" w:rsidP="00A3083F">
      <w:pPr>
        <w:shd w:val="clear" w:color="auto" w:fill="FFFFFF"/>
        <w:spacing w:after="0" w:line="240" w:lineRule="auto"/>
        <w:jc w:val="both"/>
        <w:rPr>
          <w:rFonts w:eastAsia="Times New Roman" w:cs="Arial"/>
          <w:color w:val="000000"/>
          <w:lang w:eastAsia="fr-FR"/>
        </w:rPr>
      </w:pPr>
    </w:p>
    <w:p w14:paraId="2637310A" w14:textId="40235297" w:rsidR="00B438C3" w:rsidRDefault="003C37B1"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TINAH</w:t>
      </w:r>
      <w:r w:rsidR="00B438C3">
        <w:rPr>
          <w:rFonts w:eastAsia="Times New Roman" w:cs="Arial"/>
          <w:color w:val="000000"/>
          <w:lang w:eastAsia="fr-FR"/>
        </w:rPr>
        <w:t xml:space="preserve"> se réserve la faculté de modifier ses Conditions Générales de Vente à tout moment. </w:t>
      </w:r>
    </w:p>
    <w:p w14:paraId="2E610B6D" w14:textId="77777777" w:rsidR="00B438C3" w:rsidRDefault="00B438C3" w:rsidP="00A3083F">
      <w:pPr>
        <w:shd w:val="clear" w:color="auto" w:fill="FFFFFF"/>
        <w:spacing w:after="0" w:line="240" w:lineRule="auto"/>
        <w:jc w:val="both"/>
        <w:rPr>
          <w:rFonts w:eastAsia="Times New Roman" w:cs="Arial"/>
          <w:color w:val="000000"/>
          <w:lang w:eastAsia="fr-FR"/>
        </w:rPr>
      </w:pPr>
    </w:p>
    <w:p w14:paraId="5C001050" w14:textId="58DF2D29"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En cas de modification, les Conditions Générales de Vente applicables sont celles en vigueur à la date de la </w:t>
      </w:r>
      <w:r w:rsidR="000F7C5C">
        <w:rPr>
          <w:rFonts w:eastAsia="Times New Roman" w:cs="Arial"/>
          <w:color w:val="000000"/>
          <w:lang w:eastAsia="fr-FR"/>
        </w:rPr>
        <w:t>Réservation</w:t>
      </w:r>
      <w:r>
        <w:rPr>
          <w:rFonts w:eastAsia="Times New Roman" w:cs="Arial"/>
          <w:color w:val="000000"/>
          <w:lang w:eastAsia="fr-FR"/>
        </w:rPr>
        <w:t xml:space="preserve"> par le Client dont une copie datée peut lui être remise à sa demande par </w:t>
      </w:r>
      <w:r w:rsidR="003C37B1">
        <w:rPr>
          <w:rFonts w:eastAsia="Times New Roman" w:cs="Arial"/>
          <w:color w:val="000000"/>
          <w:lang w:eastAsia="fr-FR"/>
        </w:rPr>
        <w:t>TINAH</w:t>
      </w:r>
      <w:r>
        <w:rPr>
          <w:rFonts w:eastAsia="Times New Roman" w:cs="Arial"/>
          <w:color w:val="000000"/>
          <w:lang w:eastAsia="fr-FR"/>
        </w:rPr>
        <w:t xml:space="preserve">. </w:t>
      </w:r>
    </w:p>
    <w:p w14:paraId="097EC45A" w14:textId="77777777" w:rsidR="00B438C3" w:rsidRDefault="00B438C3" w:rsidP="00A3083F">
      <w:pPr>
        <w:shd w:val="clear" w:color="auto" w:fill="FFFFFF"/>
        <w:spacing w:after="0" w:line="240" w:lineRule="auto"/>
        <w:jc w:val="both"/>
        <w:rPr>
          <w:rFonts w:eastAsia="Times New Roman" w:cs="Arial"/>
          <w:color w:val="000000"/>
          <w:lang w:eastAsia="fr-FR"/>
        </w:rPr>
      </w:pPr>
    </w:p>
    <w:p w14:paraId="5F3F6AC3" w14:textId="0258BA0E"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Le fait que </w:t>
      </w:r>
      <w:r w:rsidR="003C37B1">
        <w:rPr>
          <w:rFonts w:eastAsia="Times New Roman" w:cs="Arial"/>
          <w:color w:val="000000"/>
          <w:lang w:eastAsia="fr-FR"/>
        </w:rPr>
        <w:t>TINAH</w:t>
      </w:r>
      <w:r>
        <w:rPr>
          <w:rFonts w:eastAsia="Times New Roman" w:cs="Arial"/>
          <w:color w:val="000000"/>
          <w:lang w:eastAsia="fr-FR"/>
        </w:rPr>
        <w:t xml:space="preserve"> ne revendique pas l'application d'une clause quelconque des présentes Conditions Générales de Ventes ou acquiesce à son inexécution, que ce soit de manière permanente ou temporaire, ne pourra être interprété comme une renonciation de </w:t>
      </w:r>
      <w:r w:rsidR="003C37B1">
        <w:rPr>
          <w:rFonts w:eastAsia="Times New Roman" w:cs="Arial"/>
          <w:color w:val="000000"/>
          <w:lang w:eastAsia="fr-FR"/>
        </w:rPr>
        <w:t>TINAH</w:t>
      </w:r>
      <w:r>
        <w:rPr>
          <w:rFonts w:eastAsia="Times New Roman" w:cs="Arial"/>
          <w:color w:val="000000"/>
          <w:lang w:eastAsia="fr-FR"/>
        </w:rPr>
        <w:t xml:space="preserve"> aux droits qui découlent pour </w:t>
      </w:r>
      <w:r w:rsidR="00300E00">
        <w:rPr>
          <w:rFonts w:eastAsia="Times New Roman" w:cs="Arial"/>
          <w:color w:val="000000"/>
          <w:lang w:eastAsia="fr-FR"/>
        </w:rPr>
        <w:t>elle</w:t>
      </w:r>
      <w:r>
        <w:rPr>
          <w:rFonts w:eastAsia="Times New Roman" w:cs="Arial"/>
          <w:color w:val="000000"/>
          <w:lang w:eastAsia="fr-FR"/>
        </w:rPr>
        <w:t xml:space="preserve"> de ladite clause.</w:t>
      </w:r>
    </w:p>
    <w:p w14:paraId="1EEFB247" w14:textId="77777777" w:rsidR="00B438C3" w:rsidRDefault="00B438C3" w:rsidP="00A3083F">
      <w:pPr>
        <w:shd w:val="clear" w:color="auto" w:fill="FFFFFF"/>
        <w:spacing w:after="0" w:line="240" w:lineRule="auto"/>
        <w:jc w:val="both"/>
        <w:rPr>
          <w:rFonts w:eastAsia="Times New Roman" w:cs="Arial"/>
          <w:color w:val="000000"/>
          <w:lang w:eastAsia="fr-FR"/>
        </w:rPr>
      </w:pPr>
    </w:p>
    <w:p w14:paraId="6C9715CC" w14:textId="551BEF65"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Les présentes Conditions Générales de Vente ont été mises à jour le </w:t>
      </w:r>
      <w:r w:rsidR="005E1402">
        <w:rPr>
          <w:rFonts w:eastAsia="Times New Roman" w:cs="Arial"/>
          <w:color w:val="000000"/>
          <w:highlight w:val="yellow"/>
          <w:lang w:eastAsia="fr-FR"/>
        </w:rPr>
        <w:t>11 avril</w:t>
      </w:r>
      <w:r>
        <w:rPr>
          <w:rFonts w:eastAsia="Times New Roman" w:cs="Arial"/>
          <w:color w:val="000000"/>
          <w:highlight w:val="yellow"/>
          <w:lang w:eastAsia="fr-FR"/>
        </w:rPr>
        <w:t xml:space="preserve"> 2019</w:t>
      </w:r>
      <w:r>
        <w:rPr>
          <w:rFonts w:eastAsia="Times New Roman" w:cs="Arial"/>
          <w:color w:val="000000"/>
          <w:lang w:eastAsia="fr-FR"/>
        </w:rPr>
        <w:t>. Cette édition annule et remplace les versions antérieures.</w:t>
      </w:r>
    </w:p>
    <w:p w14:paraId="7B2C224D" w14:textId="77777777" w:rsidR="00B438C3" w:rsidRDefault="00B438C3" w:rsidP="00A3083F">
      <w:pPr>
        <w:shd w:val="clear" w:color="auto" w:fill="FFFFFF"/>
        <w:spacing w:after="0" w:line="240" w:lineRule="auto"/>
        <w:jc w:val="both"/>
        <w:rPr>
          <w:rFonts w:eastAsia="Times New Roman" w:cs="Arial"/>
          <w:color w:val="000000"/>
          <w:lang w:eastAsia="fr-FR"/>
        </w:rPr>
      </w:pPr>
    </w:p>
    <w:p w14:paraId="672CD317" w14:textId="77777777" w:rsidR="00B438C3" w:rsidRDefault="00B438C3" w:rsidP="00A3083F">
      <w:pPr>
        <w:pStyle w:val="Standard"/>
        <w:numPr>
          <w:ilvl w:val="0"/>
          <w:numId w:val="1"/>
        </w:numPr>
        <w:shd w:val="clear" w:color="auto" w:fill="FFFFFF"/>
        <w:spacing w:after="0" w:line="240" w:lineRule="auto"/>
        <w:jc w:val="both"/>
        <w:outlineLvl w:val="1"/>
        <w:rPr>
          <w:rFonts w:asciiTheme="minorHAnsi" w:hAnsiTheme="minorHAnsi"/>
        </w:rPr>
      </w:pPr>
      <w:bookmarkStart w:id="9" w:name="_Toc523755841"/>
      <w:bookmarkStart w:id="10" w:name="_Toc4168938"/>
      <w:r>
        <w:rPr>
          <w:rFonts w:asciiTheme="minorHAnsi" w:hAnsiTheme="minorHAnsi" w:cs="Arial"/>
          <w:b/>
          <w:bCs/>
          <w:color w:val="000000"/>
          <w:lang w:eastAsia="fr-FR"/>
        </w:rPr>
        <w:t>Définitions</w:t>
      </w:r>
      <w:bookmarkEnd w:id="9"/>
      <w:bookmarkEnd w:id="10"/>
    </w:p>
    <w:p w14:paraId="3DAB0195" w14:textId="77777777" w:rsidR="00B438C3" w:rsidRDefault="00B438C3" w:rsidP="00A3083F">
      <w:pPr>
        <w:shd w:val="clear" w:color="auto" w:fill="FFFFFF"/>
        <w:spacing w:after="0" w:line="240" w:lineRule="auto"/>
        <w:jc w:val="both"/>
        <w:rPr>
          <w:rFonts w:eastAsia="Times New Roman" w:cs="Arial"/>
          <w:color w:val="000000"/>
          <w:lang w:eastAsia="fr-FR"/>
        </w:rPr>
      </w:pPr>
    </w:p>
    <w:p w14:paraId="2F770B72" w14:textId="503938CA" w:rsidR="00A3083F" w:rsidRDefault="00A3083F" w:rsidP="00A3083F">
      <w:pPr>
        <w:pStyle w:val="Lijstalinea"/>
        <w:numPr>
          <w:ilvl w:val="0"/>
          <w:numId w:val="5"/>
        </w:numPr>
        <w:shd w:val="clear" w:color="auto" w:fill="FFFFFF"/>
        <w:spacing w:after="0" w:line="240" w:lineRule="auto"/>
        <w:jc w:val="both"/>
        <w:rPr>
          <w:rFonts w:eastAsia="Times New Roman" w:cs="Arial"/>
          <w:color w:val="000000"/>
          <w:lang w:eastAsia="fr-FR"/>
        </w:rPr>
      </w:pPr>
      <w:r>
        <w:rPr>
          <w:rFonts w:eastAsia="Times New Roman" w:cs="Arial"/>
          <w:b/>
          <w:color w:val="000000"/>
          <w:lang w:eastAsia="fr-FR"/>
        </w:rPr>
        <w:t>Chambre</w:t>
      </w:r>
      <w:r>
        <w:rPr>
          <w:rFonts w:eastAsia="Times New Roman" w:cs="Arial"/>
          <w:color w:val="000000"/>
          <w:lang w:eastAsia="fr-FR"/>
        </w:rPr>
        <w:t xml:space="preserve"> désigne les logements touristiques que </w:t>
      </w:r>
      <w:r w:rsidR="003C37B1">
        <w:rPr>
          <w:rFonts w:eastAsia="Times New Roman" w:cs="Arial"/>
          <w:color w:val="000000"/>
          <w:lang w:eastAsia="fr-FR"/>
        </w:rPr>
        <w:t>TINAH</w:t>
      </w:r>
      <w:r>
        <w:rPr>
          <w:rFonts w:eastAsia="Times New Roman" w:cs="Arial"/>
          <w:color w:val="000000"/>
          <w:lang w:eastAsia="fr-FR"/>
        </w:rPr>
        <w:t xml:space="preserve"> présente et propose à la Réservation</w:t>
      </w:r>
      <w:r w:rsidR="00137ED3">
        <w:rPr>
          <w:rFonts w:eastAsia="Times New Roman" w:cs="Arial"/>
          <w:color w:val="000000"/>
          <w:lang w:eastAsia="fr-FR"/>
        </w:rPr>
        <w:t xml:space="preserve"> sur le Site</w:t>
      </w:r>
      <w:r>
        <w:rPr>
          <w:rFonts w:eastAsia="Times New Roman" w:cs="Arial"/>
          <w:color w:val="000000"/>
          <w:lang w:eastAsia="fr-FR"/>
        </w:rPr>
        <w:t xml:space="preserve">. </w:t>
      </w:r>
    </w:p>
    <w:p w14:paraId="763C4BD4" w14:textId="77777777" w:rsidR="00A3083F" w:rsidRDefault="00A3083F" w:rsidP="00A3083F">
      <w:pPr>
        <w:pStyle w:val="Lijstalinea"/>
        <w:shd w:val="clear" w:color="auto" w:fill="FFFFFF"/>
        <w:spacing w:after="0" w:line="240" w:lineRule="auto"/>
        <w:jc w:val="both"/>
        <w:rPr>
          <w:rFonts w:eastAsia="Times New Roman" w:cs="Arial"/>
          <w:color w:val="000000"/>
          <w:lang w:eastAsia="fr-FR"/>
        </w:rPr>
      </w:pPr>
    </w:p>
    <w:p w14:paraId="04FEE617" w14:textId="023606FF" w:rsidR="00A3083F" w:rsidRDefault="00A3083F" w:rsidP="00A3083F">
      <w:pPr>
        <w:pStyle w:val="Lijstalinea"/>
        <w:numPr>
          <w:ilvl w:val="0"/>
          <w:numId w:val="5"/>
        </w:numPr>
        <w:shd w:val="clear" w:color="auto" w:fill="FFFFFF"/>
        <w:spacing w:after="0" w:line="240" w:lineRule="auto"/>
        <w:jc w:val="both"/>
        <w:rPr>
          <w:rFonts w:eastAsia="Times New Roman" w:cs="Arial"/>
          <w:color w:val="000000"/>
          <w:lang w:eastAsia="fr-FR"/>
        </w:rPr>
      </w:pPr>
      <w:r>
        <w:rPr>
          <w:rFonts w:eastAsia="Times New Roman" w:cs="Arial"/>
          <w:b/>
          <w:bCs/>
          <w:color w:val="000000"/>
          <w:lang w:eastAsia="fr-FR"/>
        </w:rPr>
        <w:t>Client</w:t>
      </w:r>
      <w:r>
        <w:rPr>
          <w:rFonts w:eastAsia="Times New Roman" w:cs="Arial"/>
          <w:color w:val="000000"/>
          <w:lang w:eastAsia="fr-FR"/>
        </w:rPr>
        <w:t> désigne t</w:t>
      </w:r>
      <w:r w:rsidRPr="00300E00">
        <w:rPr>
          <w:rFonts w:eastAsia="Times New Roman" w:cs="Arial"/>
          <w:color w:val="000000"/>
          <w:lang w:eastAsia="fr-FR"/>
        </w:rPr>
        <w:t xml:space="preserve">oute personne physique naviguant et/ou souhaitant </w:t>
      </w:r>
      <w:r>
        <w:rPr>
          <w:rFonts w:eastAsia="Times New Roman" w:cs="Arial"/>
          <w:color w:val="000000"/>
          <w:lang w:eastAsia="fr-FR"/>
        </w:rPr>
        <w:t xml:space="preserve">faire une Réservation sur le Site. </w:t>
      </w:r>
    </w:p>
    <w:p w14:paraId="6DB7053A" w14:textId="77777777" w:rsidR="00A3083F" w:rsidRPr="00A3083F" w:rsidRDefault="00A3083F" w:rsidP="00A3083F">
      <w:pPr>
        <w:shd w:val="clear" w:color="auto" w:fill="FFFFFF"/>
        <w:spacing w:after="0" w:line="240" w:lineRule="auto"/>
        <w:jc w:val="both"/>
        <w:rPr>
          <w:rFonts w:eastAsia="Times New Roman" w:cs="Arial"/>
          <w:color w:val="000000"/>
          <w:lang w:eastAsia="fr-FR"/>
        </w:rPr>
      </w:pPr>
    </w:p>
    <w:p w14:paraId="41CDB362" w14:textId="6E268894" w:rsidR="00A3083F" w:rsidRDefault="00A3083F" w:rsidP="00A3083F">
      <w:pPr>
        <w:pStyle w:val="Lijstalinea"/>
        <w:numPr>
          <w:ilvl w:val="0"/>
          <w:numId w:val="5"/>
        </w:numPr>
        <w:shd w:val="clear" w:color="auto" w:fill="FFFFFF"/>
        <w:spacing w:after="0" w:line="240" w:lineRule="auto"/>
        <w:jc w:val="both"/>
        <w:rPr>
          <w:rFonts w:eastAsia="Times New Roman" w:cs="Arial"/>
          <w:color w:val="000000"/>
          <w:lang w:eastAsia="fr-FR"/>
        </w:rPr>
      </w:pPr>
      <w:r>
        <w:rPr>
          <w:rFonts w:eastAsia="Times New Roman" w:cs="Arial"/>
          <w:b/>
          <w:bCs/>
          <w:color w:val="000000"/>
          <w:lang w:eastAsia="fr-FR"/>
        </w:rPr>
        <w:t>Internet</w:t>
      </w:r>
      <w:r>
        <w:rPr>
          <w:rFonts w:eastAsia="Times New Roman" w:cs="Arial"/>
          <w:color w:val="000000"/>
          <w:lang w:eastAsia="fr-FR"/>
        </w:rPr>
        <w:t> désigne différents réseaux de serveurs localisés en divers lieux à travers le monde, reliés entre eux à l'aide de réseaux de communication, et communicant à l'aide d'un protocole spécifique connu sous le nom de TCP/IP.</w:t>
      </w:r>
    </w:p>
    <w:p w14:paraId="575285B5" w14:textId="77777777" w:rsidR="00A3083F" w:rsidRPr="00A3083F" w:rsidRDefault="00A3083F" w:rsidP="00A3083F">
      <w:pPr>
        <w:shd w:val="clear" w:color="auto" w:fill="FFFFFF"/>
        <w:spacing w:after="0" w:line="240" w:lineRule="auto"/>
        <w:jc w:val="both"/>
        <w:rPr>
          <w:rFonts w:eastAsia="Times New Roman" w:cs="Arial"/>
          <w:color w:val="000000"/>
          <w:lang w:eastAsia="fr-FR"/>
        </w:rPr>
      </w:pPr>
    </w:p>
    <w:p w14:paraId="0B6784D5" w14:textId="246EE620" w:rsidR="00A3083F" w:rsidRDefault="00A3083F" w:rsidP="00A3083F">
      <w:pPr>
        <w:pStyle w:val="Lijstalinea"/>
        <w:numPr>
          <w:ilvl w:val="0"/>
          <w:numId w:val="5"/>
        </w:numPr>
        <w:shd w:val="clear" w:color="auto" w:fill="FFFFFF"/>
        <w:spacing w:after="0" w:line="240" w:lineRule="auto"/>
        <w:jc w:val="both"/>
        <w:rPr>
          <w:rFonts w:eastAsia="Times New Roman" w:cs="Arial"/>
          <w:color w:val="000000"/>
          <w:lang w:eastAsia="fr-FR"/>
        </w:rPr>
      </w:pPr>
      <w:r w:rsidRPr="00300E00">
        <w:rPr>
          <w:rFonts w:eastAsia="Times New Roman" w:cs="Arial"/>
          <w:b/>
          <w:color w:val="000000"/>
          <w:lang w:eastAsia="fr-FR"/>
        </w:rPr>
        <w:t>Réservation</w:t>
      </w:r>
      <w:r>
        <w:rPr>
          <w:rFonts w:eastAsia="Times New Roman" w:cs="Arial"/>
          <w:color w:val="000000"/>
          <w:lang w:eastAsia="fr-FR"/>
        </w:rPr>
        <w:t xml:space="preserve"> désigne la réservation d’une Chambre par le Client sur le Site. </w:t>
      </w:r>
    </w:p>
    <w:p w14:paraId="4D7F1D82" w14:textId="77777777" w:rsidR="00A3083F" w:rsidRPr="00A3083F" w:rsidRDefault="00A3083F" w:rsidP="00A3083F">
      <w:pPr>
        <w:shd w:val="clear" w:color="auto" w:fill="FFFFFF"/>
        <w:spacing w:after="0" w:line="240" w:lineRule="auto"/>
        <w:jc w:val="both"/>
        <w:rPr>
          <w:rFonts w:eastAsia="Times New Roman" w:cs="Arial"/>
          <w:color w:val="000000"/>
          <w:lang w:eastAsia="fr-FR"/>
        </w:rPr>
      </w:pPr>
    </w:p>
    <w:p w14:paraId="1D5F84C5" w14:textId="15E52AFE" w:rsidR="00A3083F" w:rsidRPr="00A3083F" w:rsidRDefault="00A3083F" w:rsidP="00A3083F">
      <w:pPr>
        <w:pStyle w:val="Lijstalinea"/>
        <w:numPr>
          <w:ilvl w:val="0"/>
          <w:numId w:val="5"/>
        </w:numPr>
        <w:shd w:val="clear" w:color="auto" w:fill="FFFFFF"/>
        <w:spacing w:after="0" w:line="240" w:lineRule="auto"/>
        <w:jc w:val="both"/>
        <w:rPr>
          <w:rFonts w:eastAsia="Times New Roman" w:cs="Arial"/>
          <w:color w:val="000000"/>
          <w:lang w:eastAsia="fr-FR"/>
        </w:rPr>
      </w:pPr>
      <w:r>
        <w:rPr>
          <w:rFonts w:eastAsia="Times New Roman" w:cs="Arial"/>
          <w:b/>
          <w:bCs/>
          <w:color w:val="000000"/>
          <w:lang w:eastAsia="fr-FR"/>
        </w:rPr>
        <w:t>Site</w:t>
      </w:r>
      <w:r>
        <w:rPr>
          <w:rFonts w:eastAsia="Times New Roman" w:cs="Arial"/>
          <w:color w:val="000000"/>
          <w:lang w:eastAsia="fr-FR"/>
        </w:rPr>
        <w:t xml:space="preserve"> désigne l'infrastructure développée par </w:t>
      </w:r>
      <w:r w:rsidR="003C37B1">
        <w:rPr>
          <w:rFonts w:eastAsia="Times New Roman" w:cs="Arial"/>
          <w:color w:val="000000"/>
          <w:lang w:eastAsia="fr-FR"/>
        </w:rPr>
        <w:t>TINAH</w:t>
      </w:r>
      <w:r>
        <w:rPr>
          <w:rFonts w:eastAsia="Times New Roman" w:cs="Arial"/>
          <w:color w:val="000000"/>
          <w:lang w:eastAsia="fr-FR"/>
        </w:rPr>
        <w:t> selon les formats informatiques utilisables sur l'Internet comprenant des données de différentes natures, et notamment des textes, sons, images fixes ou animées, vidéos, bases de données, destinées à être consultées par le Client</w:t>
      </w:r>
      <w:r>
        <w:rPr>
          <w:rFonts w:eastAsia="Times New Roman" w:cs="Arial"/>
          <w:bCs/>
          <w:color w:val="000000"/>
          <w:lang w:eastAsia="fr-FR"/>
        </w:rPr>
        <w:t>, notamment</w:t>
      </w:r>
      <w:r>
        <w:rPr>
          <w:rFonts w:eastAsia="Times New Roman" w:cs="Arial"/>
          <w:color w:val="000000"/>
          <w:lang w:eastAsia="fr-FR"/>
        </w:rPr>
        <w:t xml:space="preserve"> pour présenter les Chambres et en permettre la Réservation par le Client, accessible à l’adresse suivante : </w:t>
      </w:r>
      <w:hyperlink r:id="rId12" w:history="1">
        <w:r w:rsidR="003C37B1" w:rsidRPr="00BC554B">
          <w:rPr>
            <w:rStyle w:val="Hyperlink"/>
            <w:rFonts w:eastAsia="Times New Roman" w:cs="Arial"/>
            <w:lang w:eastAsia="fr-FR"/>
          </w:rPr>
          <w:t>http://www.tinahparis.com</w:t>
        </w:r>
      </w:hyperlink>
      <w:r>
        <w:rPr>
          <w:rFonts w:eastAsia="Times New Roman" w:cs="Arial"/>
          <w:lang w:eastAsia="fr-FR"/>
        </w:rPr>
        <w:t xml:space="preserve">. </w:t>
      </w:r>
    </w:p>
    <w:p w14:paraId="39801726" w14:textId="77777777" w:rsidR="00A3083F" w:rsidRPr="00A3083F" w:rsidRDefault="00A3083F" w:rsidP="00A3083F">
      <w:pPr>
        <w:shd w:val="clear" w:color="auto" w:fill="FFFFFF"/>
        <w:spacing w:after="0" w:line="240" w:lineRule="auto"/>
        <w:jc w:val="both"/>
        <w:rPr>
          <w:rFonts w:eastAsia="Times New Roman" w:cs="Arial"/>
          <w:color w:val="000000"/>
          <w:lang w:eastAsia="fr-FR"/>
        </w:rPr>
      </w:pPr>
    </w:p>
    <w:p w14:paraId="7475458A" w14:textId="17ACDB57" w:rsidR="00A3083F" w:rsidRDefault="003C37B1" w:rsidP="00A3083F">
      <w:pPr>
        <w:pStyle w:val="Lijstalinea"/>
        <w:numPr>
          <w:ilvl w:val="0"/>
          <w:numId w:val="5"/>
        </w:numPr>
        <w:shd w:val="clear" w:color="auto" w:fill="FFFFFF"/>
        <w:spacing w:after="0" w:line="240" w:lineRule="auto"/>
        <w:jc w:val="both"/>
        <w:rPr>
          <w:rFonts w:eastAsia="Times New Roman" w:cs="Arial"/>
          <w:color w:val="000000"/>
          <w:lang w:eastAsia="fr-FR"/>
        </w:rPr>
      </w:pPr>
      <w:r>
        <w:rPr>
          <w:rFonts w:eastAsia="Times New Roman" w:cs="Arial"/>
          <w:b/>
          <w:bCs/>
          <w:color w:val="000000"/>
          <w:lang w:eastAsia="fr-FR"/>
        </w:rPr>
        <w:t>TINAH</w:t>
      </w:r>
      <w:r w:rsidR="00A3083F">
        <w:rPr>
          <w:rFonts w:eastAsia="Times New Roman" w:cs="Arial"/>
          <w:color w:val="000000"/>
          <w:lang w:eastAsia="fr-FR"/>
        </w:rPr>
        <w:t> </w:t>
      </w:r>
      <w:r w:rsidR="002E3A34">
        <w:rPr>
          <w:rFonts w:eastAsia="Times New Roman" w:cs="Arial"/>
          <w:color w:val="000000"/>
          <w:lang w:eastAsia="fr-FR"/>
        </w:rPr>
        <w:t xml:space="preserve">désigne </w:t>
      </w:r>
      <w:r w:rsidR="00A3083F">
        <w:rPr>
          <w:rFonts w:eastAsia="Times New Roman" w:cs="Arial"/>
          <w:color w:val="000000"/>
          <w:lang w:eastAsia="fr-FR"/>
        </w:rPr>
        <w:t xml:space="preserve">la société par actions simplifiée </w:t>
      </w:r>
      <w:r w:rsidR="00A3083F" w:rsidRPr="00A3083F">
        <w:rPr>
          <w:rFonts w:eastAsia="Times New Roman" w:cs="Arial"/>
          <w:color w:val="000000"/>
          <w:lang w:eastAsia="fr-FR"/>
        </w:rPr>
        <w:t>FONCIERE VOG</w:t>
      </w:r>
      <w:r w:rsidR="00A3083F">
        <w:rPr>
          <w:rFonts w:eastAsia="Times New Roman" w:cs="Arial"/>
          <w:color w:val="000000"/>
          <w:lang w:eastAsia="fr-FR"/>
        </w:rPr>
        <w:t xml:space="preserve"> au capital de 10 000 Euros, immatriculé au Registre du commerce et des sociétés de Paris sous le numéro </w:t>
      </w:r>
      <w:r w:rsidR="00A3083F" w:rsidRPr="005349BD">
        <w:rPr>
          <w:rFonts w:eastAsia="Times New Roman" w:cs="Arial"/>
          <w:color w:val="000000"/>
          <w:lang w:eastAsia="fr-FR"/>
        </w:rPr>
        <w:t>824 739 791</w:t>
      </w:r>
      <w:r w:rsidR="00A3083F">
        <w:rPr>
          <w:rFonts w:eastAsia="Times New Roman" w:cs="Arial"/>
          <w:color w:val="000000"/>
          <w:lang w:eastAsia="fr-FR"/>
        </w:rPr>
        <w:t xml:space="preserve">, dont le siège social est situé 108 rue de Réaumur – 75002 Paris, et ayant comme numéro de TVA </w:t>
      </w:r>
      <w:r w:rsidR="00A3083F" w:rsidRPr="00E66217">
        <w:rPr>
          <w:rFonts w:eastAsia="Times New Roman" w:cs="Arial"/>
          <w:color w:val="000000"/>
          <w:lang w:eastAsia="fr-FR"/>
        </w:rPr>
        <w:t>FR33824739791</w:t>
      </w:r>
      <w:r w:rsidR="00A3083F">
        <w:rPr>
          <w:rFonts w:eastAsia="Times New Roman" w:cs="Arial"/>
          <w:color w:val="000000"/>
          <w:lang w:eastAsia="fr-FR"/>
        </w:rPr>
        <w:t>.</w:t>
      </w:r>
    </w:p>
    <w:p w14:paraId="6190EFFB" w14:textId="77777777" w:rsidR="00B438C3" w:rsidRDefault="00B438C3" w:rsidP="00A3083F">
      <w:pPr>
        <w:spacing w:after="0"/>
        <w:rPr>
          <w:rFonts w:eastAsia="Times New Roman" w:cs="Arial"/>
          <w:color w:val="000000"/>
          <w:lang w:eastAsia="fr-FR"/>
        </w:rPr>
      </w:pPr>
      <w:r>
        <w:rPr>
          <w:rFonts w:eastAsia="Times New Roman" w:cs="Arial"/>
          <w:color w:val="000000"/>
          <w:lang w:eastAsia="fr-FR"/>
        </w:rPr>
        <w:br w:type="page"/>
      </w:r>
    </w:p>
    <w:p w14:paraId="105368D2" w14:textId="77777777" w:rsidR="00B438C3" w:rsidRDefault="00B438C3" w:rsidP="00A3083F">
      <w:pPr>
        <w:spacing w:after="0" w:line="240" w:lineRule="auto"/>
        <w:rPr>
          <w:rFonts w:eastAsia="Times New Roman" w:cs="Arial"/>
          <w:color w:val="000000"/>
          <w:lang w:eastAsia="fr-FR"/>
        </w:rPr>
      </w:pPr>
    </w:p>
    <w:p w14:paraId="6AE904B2" w14:textId="77777777" w:rsidR="00B438C3" w:rsidRDefault="00B438C3" w:rsidP="00A3083F">
      <w:pPr>
        <w:pStyle w:val="Standard"/>
        <w:shd w:val="clear" w:color="auto" w:fill="FFFFFF"/>
        <w:spacing w:after="0" w:line="240" w:lineRule="auto"/>
        <w:jc w:val="center"/>
        <w:outlineLvl w:val="0"/>
        <w:rPr>
          <w:rFonts w:asciiTheme="minorHAnsi" w:hAnsiTheme="minorHAnsi"/>
        </w:rPr>
      </w:pPr>
      <w:bookmarkStart w:id="11" w:name="_Toc523755842"/>
      <w:bookmarkStart w:id="12" w:name="_Toc4168939"/>
      <w:r>
        <w:rPr>
          <w:rFonts w:asciiTheme="minorHAnsi" w:hAnsiTheme="minorHAnsi" w:cs="Arial"/>
          <w:b/>
          <w:bCs/>
          <w:color w:val="000000"/>
          <w:u w:val="single"/>
          <w:lang w:eastAsia="fr-FR"/>
        </w:rPr>
        <w:t>CONVENTION</w:t>
      </w:r>
      <w:bookmarkEnd w:id="11"/>
      <w:bookmarkEnd w:id="12"/>
    </w:p>
    <w:p w14:paraId="08661AA7" w14:textId="77777777" w:rsidR="00B438C3" w:rsidRDefault="00B438C3" w:rsidP="00A3083F">
      <w:pPr>
        <w:pStyle w:val="Lijstalinea"/>
        <w:shd w:val="clear" w:color="auto" w:fill="FFFFFF"/>
        <w:spacing w:after="0" w:line="240" w:lineRule="auto"/>
        <w:ind w:left="0"/>
        <w:jc w:val="both"/>
        <w:rPr>
          <w:rFonts w:eastAsia="Times New Roman" w:cs="Arial"/>
          <w:color w:val="000000"/>
          <w:lang w:eastAsia="fr-FR"/>
        </w:rPr>
      </w:pPr>
    </w:p>
    <w:p w14:paraId="5019210E" w14:textId="2C4B09A0" w:rsidR="00B438C3" w:rsidRDefault="004D6265" w:rsidP="00A3083F">
      <w:pPr>
        <w:pStyle w:val="Lijstalinea"/>
        <w:numPr>
          <w:ilvl w:val="0"/>
          <w:numId w:val="1"/>
        </w:numPr>
        <w:shd w:val="clear" w:color="auto" w:fill="FFFFFF"/>
        <w:spacing w:after="0" w:line="240" w:lineRule="auto"/>
        <w:jc w:val="both"/>
        <w:outlineLvl w:val="1"/>
        <w:rPr>
          <w:rFonts w:eastAsia="Times New Roman" w:cs="Arial"/>
          <w:b/>
          <w:color w:val="000000"/>
          <w:lang w:eastAsia="fr-FR"/>
        </w:rPr>
      </w:pPr>
      <w:bookmarkStart w:id="13" w:name="_Ref4165425"/>
      <w:bookmarkStart w:id="14" w:name="_Toc4168940"/>
      <w:r>
        <w:rPr>
          <w:rFonts w:eastAsia="Times New Roman" w:cs="Arial"/>
          <w:b/>
          <w:color w:val="000000"/>
          <w:lang w:eastAsia="fr-FR"/>
        </w:rPr>
        <w:t>Catégories de Chambres</w:t>
      </w:r>
      <w:bookmarkEnd w:id="13"/>
      <w:bookmarkEnd w:id="14"/>
      <w:r>
        <w:rPr>
          <w:rFonts w:eastAsia="Times New Roman" w:cs="Arial"/>
          <w:b/>
          <w:color w:val="000000"/>
          <w:lang w:eastAsia="fr-FR"/>
        </w:rPr>
        <w:t xml:space="preserve"> </w:t>
      </w:r>
    </w:p>
    <w:p w14:paraId="6F15EC40" w14:textId="77777777" w:rsidR="00B438C3" w:rsidRDefault="00B438C3" w:rsidP="00A3083F">
      <w:pPr>
        <w:shd w:val="clear" w:color="auto" w:fill="FFFFFF"/>
        <w:spacing w:after="0" w:line="240" w:lineRule="auto"/>
        <w:jc w:val="both"/>
        <w:rPr>
          <w:rFonts w:eastAsia="Times New Roman" w:cs="Arial"/>
          <w:color w:val="000000"/>
          <w:lang w:eastAsia="fr-FR"/>
        </w:rPr>
      </w:pPr>
    </w:p>
    <w:p w14:paraId="37154F1B" w14:textId="64D649A8" w:rsidR="00B438C3" w:rsidRDefault="003C37B1"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TINAH</w:t>
      </w:r>
      <w:r w:rsidR="00B438C3">
        <w:rPr>
          <w:rFonts w:eastAsia="Times New Roman" w:cs="Arial"/>
          <w:color w:val="000000"/>
          <w:lang w:eastAsia="fr-FR"/>
        </w:rPr>
        <w:t xml:space="preserve"> propose </w:t>
      </w:r>
      <w:r w:rsidR="004D6265">
        <w:rPr>
          <w:rFonts w:eastAsia="Times New Roman" w:cs="Arial"/>
          <w:color w:val="000000"/>
          <w:lang w:eastAsia="fr-FR"/>
        </w:rPr>
        <w:t xml:space="preserve">à la Réservation </w:t>
      </w:r>
      <w:r w:rsidR="00B438C3">
        <w:rPr>
          <w:rFonts w:eastAsia="Times New Roman" w:cs="Arial"/>
          <w:color w:val="000000"/>
          <w:lang w:eastAsia="fr-FR"/>
        </w:rPr>
        <w:t xml:space="preserve">trois (3) </w:t>
      </w:r>
      <w:r w:rsidR="004D6265">
        <w:rPr>
          <w:rFonts w:eastAsia="Times New Roman" w:cs="Arial"/>
          <w:color w:val="000000"/>
          <w:lang w:eastAsia="fr-FR"/>
        </w:rPr>
        <w:t xml:space="preserve">catégories de Chambres </w:t>
      </w:r>
      <w:r w:rsidR="00B438C3">
        <w:rPr>
          <w:rFonts w:eastAsia="Times New Roman" w:cs="Arial"/>
          <w:color w:val="000000"/>
          <w:lang w:eastAsia="fr-FR"/>
        </w:rPr>
        <w:t>:</w:t>
      </w:r>
    </w:p>
    <w:p w14:paraId="4788A263" w14:textId="77777777" w:rsidR="00B438C3" w:rsidRDefault="00B438C3" w:rsidP="00A3083F">
      <w:pPr>
        <w:shd w:val="clear" w:color="auto" w:fill="FFFFFF"/>
        <w:spacing w:after="0" w:line="240" w:lineRule="auto"/>
        <w:jc w:val="both"/>
        <w:rPr>
          <w:rFonts w:eastAsia="Times New Roman" w:cs="Arial"/>
          <w:color w:val="000000"/>
          <w:lang w:eastAsia="fr-FR"/>
        </w:rPr>
      </w:pPr>
    </w:p>
    <w:p w14:paraId="5FCA992A" w14:textId="3323B978" w:rsidR="00B438C3" w:rsidRDefault="004D6265" w:rsidP="004D6265">
      <w:pPr>
        <w:pStyle w:val="Lijstalinea"/>
        <w:numPr>
          <w:ilvl w:val="0"/>
          <w:numId w:val="6"/>
        </w:numPr>
        <w:spacing w:after="0"/>
        <w:jc w:val="both"/>
        <w:rPr>
          <w:rFonts w:eastAsia="Times New Roman" w:cs="Arial"/>
          <w:color w:val="000000"/>
          <w:lang w:eastAsia="fr-FR"/>
        </w:rPr>
      </w:pPr>
      <w:r>
        <w:rPr>
          <w:rFonts w:eastAsia="Times New Roman" w:cs="Arial"/>
          <w:color w:val="000000"/>
          <w:lang w:eastAsia="fr-FR"/>
        </w:rPr>
        <w:t>La Chambre « standard » </w:t>
      </w:r>
      <w:r w:rsidR="000A12E2">
        <w:rPr>
          <w:rFonts w:eastAsia="Times New Roman" w:cs="Arial"/>
          <w:color w:val="000000"/>
          <w:lang w:eastAsia="fr-FR"/>
        </w:rPr>
        <w:t xml:space="preserve">d’une surface de seize (16) mètres carrés </w:t>
      </w:r>
      <w:r>
        <w:rPr>
          <w:rFonts w:eastAsia="Times New Roman" w:cs="Arial"/>
          <w:color w:val="000000"/>
          <w:lang w:eastAsia="fr-FR"/>
        </w:rPr>
        <w:t>;</w:t>
      </w:r>
    </w:p>
    <w:p w14:paraId="69683668" w14:textId="701C25EE" w:rsidR="004D6265" w:rsidRDefault="004D6265" w:rsidP="004D6265">
      <w:pPr>
        <w:pStyle w:val="Lijstalinea"/>
        <w:numPr>
          <w:ilvl w:val="0"/>
          <w:numId w:val="6"/>
        </w:numPr>
        <w:spacing w:after="0"/>
        <w:jc w:val="both"/>
        <w:rPr>
          <w:rFonts w:eastAsia="Times New Roman" w:cs="Arial"/>
          <w:color w:val="000000"/>
          <w:lang w:eastAsia="fr-FR"/>
        </w:rPr>
      </w:pPr>
      <w:r>
        <w:rPr>
          <w:rFonts w:eastAsia="Times New Roman" w:cs="Arial"/>
          <w:color w:val="000000"/>
          <w:lang w:eastAsia="fr-FR"/>
        </w:rPr>
        <w:t>La Chambre « supérieure »</w:t>
      </w:r>
      <w:r w:rsidR="000A12E2">
        <w:rPr>
          <w:rFonts w:eastAsia="Times New Roman" w:cs="Arial"/>
          <w:color w:val="000000"/>
          <w:lang w:eastAsia="fr-FR"/>
        </w:rPr>
        <w:t xml:space="preserve"> d’une surface de vingt-deux (22) mètres carrés</w:t>
      </w:r>
      <w:r>
        <w:rPr>
          <w:rFonts w:eastAsia="Times New Roman" w:cs="Arial"/>
          <w:color w:val="000000"/>
          <w:lang w:eastAsia="fr-FR"/>
        </w:rPr>
        <w:t> ;</w:t>
      </w:r>
    </w:p>
    <w:p w14:paraId="635AAB16" w14:textId="44F4C91C" w:rsidR="004D6265" w:rsidRDefault="004D6265" w:rsidP="004D6265">
      <w:pPr>
        <w:pStyle w:val="Lijstalinea"/>
        <w:numPr>
          <w:ilvl w:val="0"/>
          <w:numId w:val="6"/>
        </w:numPr>
        <w:spacing w:after="0"/>
        <w:jc w:val="both"/>
        <w:rPr>
          <w:rFonts w:eastAsia="Times New Roman" w:cs="Arial"/>
          <w:color w:val="000000"/>
          <w:lang w:eastAsia="fr-FR"/>
        </w:rPr>
      </w:pPr>
      <w:r>
        <w:rPr>
          <w:rFonts w:eastAsia="Times New Roman" w:cs="Arial"/>
          <w:color w:val="000000"/>
          <w:lang w:eastAsia="fr-FR"/>
        </w:rPr>
        <w:t>La Chambre « de</w:t>
      </w:r>
      <w:r w:rsidR="009D2FE0">
        <w:rPr>
          <w:rFonts w:eastAsia="Times New Roman" w:cs="Arial"/>
          <w:color w:val="000000"/>
          <w:lang w:eastAsia="fr-FR"/>
        </w:rPr>
        <w:t xml:space="preserve"> </w:t>
      </w:r>
      <w:r>
        <w:rPr>
          <w:rFonts w:eastAsia="Times New Roman" w:cs="Arial"/>
          <w:color w:val="000000"/>
          <w:lang w:eastAsia="fr-FR"/>
        </w:rPr>
        <w:t>luxe » </w:t>
      </w:r>
      <w:r w:rsidR="000A12E2">
        <w:rPr>
          <w:rFonts w:eastAsia="Times New Roman" w:cs="Arial"/>
          <w:color w:val="000000"/>
          <w:lang w:eastAsia="fr-FR"/>
        </w:rPr>
        <w:t>d’une surface de vingt (20) mètres carrés </w:t>
      </w:r>
      <w:r>
        <w:rPr>
          <w:rFonts w:eastAsia="Times New Roman" w:cs="Arial"/>
          <w:color w:val="000000"/>
          <w:lang w:eastAsia="fr-FR"/>
        </w:rPr>
        <w:t>;</w:t>
      </w:r>
    </w:p>
    <w:p w14:paraId="68F5F719" w14:textId="6DE7A445" w:rsidR="00D23B38" w:rsidRDefault="00D23B38" w:rsidP="00A3083F">
      <w:pPr>
        <w:pStyle w:val="Lijstalinea"/>
        <w:shd w:val="clear" w:color="auto" w:fill="FFFFFF"/>
        <w:spacing w:after="0" w:line="240" w:lineRule="auto"/>
        <w:ind w:left="0"/>
        <w:jc w:val="both"/>
        <w:rPr>
          <w:rFonts w:eastAsia="Times New Roman" w:cs="Arial"/>
          <w:color w:val="000000"/>
          <w:lang w:eastAsia="fr-FR"/>
        </w:rPr>
      </w:pPr>
    </w:p>
    <w:p w14:paraId="04DDF562" w14:textId="6361ADA1" w:rsidR="003C37B1" w:rsidRDefault="003C37B1" w:rsidP="00A3083F">
      <w:pPr>
        <w:pStyle w:val="Lijstalinea"/>
        <w:shd w:val="clear" w:color="auto" w:fill="FFFFFF"/>
        <w:spacing w:after="0" w:line="240" w:lineRule="auto"/>
        <w:ind w:left="0"/>
        <w:jc w:val="both"/>
        <w:rPr>
          <w:rFonts w:eastAsia="Times New Roman" w:cs="Arial"/>
          <w:color w:val="000000"/>
          <w:lang w:eastAsia="fr-FR"/>
        </w:rPr>
      </w:pPr>
      <w:r>
        <w:rPr>
          <w:rFonts w:eastAsia="Times New Roman" w:cs="Arial"/>
          <w:color w:val="000000"/>
          <w:lang w:eastAsia="fr-FR"/>
        </w:rPr>
        <w:t xml:space="preserve">Toutes les Chambres disposent </w:t>
      </w:r>
      <w:r>
        <w:rPr>
          <w:rFonts w:eastAsia="Times New Roman" w:cs="Arial"/>
          <w:i/>
          <w:color w:val="000000"/>
          <w:lang w:eastAsia="fr-FR"/>
        </w:rPr>
        <w:t xml:space="preserve">a minima </w:t>
      </w:r>
      <w:r>
        <w:rPr>
          <w:rFonts w:eastAsia="Times New Roman" w:cs="Arial"/>
          <w:color w:val="000000"/>
          <w:lang w:eastAsia="fr-FR"/>
        </w:rPr>
        <w:t>d’une connexion WIFI gratuite, de la climatisation, du chauffage, d’une télévision</w:t>
      </w:r>
      <w:r w:rsidR="009D2FE0">
        <w:rPr>
          <w:rFonts w:eastAsia="Times New Roman" w:cs="Arial"/>
          <w:color w:val="000000"/>
          <w:lang w:eastAsia="fr-FR"/>
        </w:rPr>
        <w:t xml:space="preserve">, </w:t>
      </w:r>
      <w:r>
        <w:rPr>
          <w:rFonts w:eastAsia="Times New Roman" w:cs="Arial"/>
          <w:color w:val="000000"/>
          <w:lang w:eastAsia="fr-FR"/>
        </w:rPr>
        <w:t>d’un coffre-fort</w:t>
      </w:r>
      <w:r w:rsidR="009D2FE0">
        <w:rPr>
          <w:rFonts w:eastAsia="Times New Roman" w:cs="Arial"/>
          <w:color w:val="000000"/>
          <w:lang w:eastAsia="fr-FR"/>
        </w:rPr>
        <w:t xml:space="preserve"> et </w:t>
      </w:r>
      <w:r w:rsidR="00137ED3">
        <w:rPr>
          <w:rFonts w:eastAsia="Times New Roman" w:cs="Arial"/>
          <w:color w:val="000000"/>
          <w:lang w:eastAsia="fr-FR"/>
        </w:rPr>
        <w:t>d’</w:t>
      </w:r>
      <w:r w:rsidR="009D2FE0">
        <w:rPr>
          <w:rFonts w:eastAsia="Times New Roman" w:cs="Arial"/>
          <w:color w:val="000000"/>
          <w:lang w:eastAsia="fr-FR"/>
        </w:rPr>
        <w:t>une salle de bain privative</w:t>
      </w:r>
      <w:r>
        <w:rPr>
          <w:rFonts w:eastAsia="Times New Roman" w:cs="Arial"/>
          <w:color w:val="000000"/>
          <w:lang w:eastAsia="fr-FR"/>
        </w:rPr>
        <w:t xml:space="preserve">. </w:t>
      </w:r>
    </w:p>
    <w:p w14:paraId="7E7994D7" w14:textId="77777777" w:rsidR="003C37B1" w:rsidRDefault="003C37B1" w:rsidP="00A3083F">
      <w:pPr>
        <w:pStyle w:val="Lijstalinea"/>
        <w:shd w:val="clear" w:color="auto" w:fill="FFFFFF"/>
        <w:spacing w:after="0" w:line="240" w:lineRule="auto"/>
        <w:ind w:left="0"/>
        <w:jc w:val="both"/>
        <w:rPr>
          <w:rFonts w:eastAsia="Times New Roman" w:cs="Arial"/>
          <w:color w:val="000000"/>
          <w:lang w:eastAsia="fr-FR"/>
        </w:rPr>
      </w:pPr>
    </w:p>
    <w:p w14:paraId="4E0AAC6F" w14:textId="287EA09C" w:rsidR="0031398E" w:rsidRDefault="003C37B1" w:rsidP="00A3083F">
      <w:pPr>
        <w:pStyle w:val="Lijstalinea"/>
        <w:shd w:val="clear" w:color="auto" w:fill="FFFFFF"/>
        <w:spacing w:after="0" w:line="240" w:lineRule="auto"/>
        <w:ind w:left="0"/>
        <w:jc w:val="both"/>
        <w:rPr>
          <w:rFonts w:eastAsia="Times New Roman" w:cs="Arial"/>
          <w:color w:val="000000"/>
          <w:lang w:eastAsia="fr-FR"/>
        </w:rPr>
      </w:pPr>
      <w:r>
        <w:rPr>
          <w:rFonts w:eastAsia="Times New Roman" w:cs="Arial"/>
          <w:color w:val="000000"/>
          <w:lang w:eastAsia="fr-FR"/>
        </w:rPr>
        <w:t xml:space="preserve">Les caractéristiques </w:t>
      </w:r>
      <w:r w:rsidR="00137ED3">
        <w:rPr>
          <w:rFonts w:eastAsia="Times New Roman" w:cs="Arial"/>
          <w:color w:val="000000"/>
          <w:lang w:eastAsia="fr-FR"/>
        </w:rPr>
        <w:t xml:space="preserve">détaillées </w:t>
      </w:r>
      <w:r w:rsidR="009D2FE0">
        <w:rPr>
          <w:rFonts w:eastAsia="Times New Roman" w:cs="Arial"/>
          <w:color w:val="000000"/>
          <w:lang w:eastAsia="fr-FR"/>
        </w:rPr>
        <w:t>des</w:t>
      </w:r>
      <w:r w:rsidR="00137ED3">
        <w:rPr>
          <w:rFonts w:eastAsia="Times New Roman" w:cs="Arial"/>
          <w:color w:val="000000"/>
          <w:lang w:eastAsia="fr-FR"/>
        </w:rPr>
        <w:t xml:space="preserve"> différentes catégories de</w:t>
      </w:r>
      <w:r>
        <w:rPr>
          <w:rFonts w:eastAsia="Times New Roman" w:cs="Arial"/>
          <w:color w:val="000000"/>
          <w:lang w:eastAsia="fr-FR"/>
        </w:rPr>
        <w:t xml:space="preserve"> Chambres sont présentées avec la plus grande exactitude possible sur le Site. </w:t>
      </w:r>
    </w:p>
    <w:p w14:paraId="687F59AA" w14:textId="789FB52F" w:rsidR="009D2FE0" w:rsidRDefault="009D2FE0" w:rsidP="00A3083F">
      <w:pPr>
        <w:pStyle w:val="Lijstalinea"/>
        <w:shd w:val="clear" w:color="auto" w:fill="FFFFFF"/>
        <w:spacing w:after="0" w:line="240" w:lineRule="auto"/>
        <w:ind w:left="0"/>
        <w:jc w:val="both"/>
        <w:rPr>
          <w:rFonts w:eastAsia="Times New Roman" w:cs="Arial"/>
          <w:color w:val="000000"/>
          <w:lang w:eastAsia="fr-FR"/>
        </w:rPr>
      </w:pPr>
    </w:p>
    <w:p w14:paraId="21F6B188" w14:textId="409E1CB1" w:rsidR="009D2FE0" w:rsidRDefault="009D2FE0" w:rsidP="00A3083F">
      <w:pPr>
        <w:pStyle w:val="Lijstalinea"/>
        <w:shd w:val="clear" w:color="auto" w:fill="FFFFFF"/>
        <w:spacing w:after="0" w:line="240" w:lineRule="auto"/>
        <w:ind w:left="0"/>
        <w:jc w:val="both"/>
        <w:rPr>
          <w:rFonts w:eastAsia="Times New Roman" w:cs="Arial"/>
          <w:color w:val="000000"/>
          <w:lang w:eastAsia="fr-FR"/>
        </w:rPr>
      </w:pPr>
      <w:r>
        <w:rPr>
          <w:rFonts w:eastAsia="Times New Roman" w:cs="Arial"/>
          <w:color w:val="000000"/>
          <w:lang w:eastAsia="fr-FR"/>
        </w:rPr>
        <w:t xml:space="preserve">Les animaux ne sont pas admis dans les Chambres. </w:t>
      </w:r>
    </w:p>
    <w:p w14:paraId="0CBF9390" w14:textId="2C8CA5F3" w:rsidR="009D2FE0" w:rsidRDefault="009D2FE0" w:rsidP="00A3083F">
      <w:pPr>
        <w:pStyle w:val="Lijstalinea"/>
        <w:shd w:val="clear" w:color="auto" w:fill="FFFFFF"/>
        <w:spacing w:after="0" w:line="240" w:lineRule="auto"/>
        <w:ind w:left="0"/>
        <w:jc w:val="both"/>
        <w:rPr>
          <w:rFonts w:eastAsia="Times New Roman" w:cs="Arial"/>
          <w:color w:val="000000"/>
          <w:lang w:eastAsia="fr-FR"/>
        </w:rPr>
      </w:pPr>
    </w:p>
    <w:p w14:paraId="30C143E9" w14:textId="4498D8BB" w:rsidR="000A12E2" w:rsidRDefault="009D2FE0" w:rsidP="00A3083F">
      <w:pPr>
        <w:pStyle w:val="Lijstalinea"/>
        <w:shd w:val="clear" w:color="auto" w:fill="FFFFFF"/>
        <w:spacing w:after="0" w:line="240" w:lineRule="auto"/>
        <w:ind w:left="0"/>
        <w:jc w:val="both"/>
        <w:rPr>
          <w:rFonts w:eastAsia="Times New Roman" w:cs="Arial"/>
          <w:color w:val="000000"/>
          <w:lang w:eastAsia="fr-FR"/>
        </w:rPr>
      </w:pPr>
      <w:r>
        <w:rPr>
          <w:rFonts w:eastAsia="Times New Roman" w:cs="Arial"/>
          <w:color w:val="000000"/>
          <w:lang w:eastAsia="fr-FR"/>
        </w:rPr>
        <w:t xml:space="preserve">Il est strictement interdit de fumer </w:t>
      </w:r>
      <w:r w:rsidR="00137ED3">
        <w:rPr>
          <w:rFonts w:eastAsia="Times New Roman" w:cs="Arial"/>
          <w:color w:val="000000"/>
          <w:lang w:eastAsia="fr-FR"/>
        </w:rPr>
        <w:t>et/</w:t>
      </w:r>
      <w:r>
        <w:rPr>
          <w:rFonts w:eastAsia="Times New Roman" w:cs="Arial"/>
          <w:color w:val="000000"/>
          <w:lang w:eastAsia="fr-FR"/>
        </w:rPr>
        <w:t>ou</w:t>
      </w:r>
      <w:r w:rsidR="00137ED3">
        <w:rPr>
          <w:rFonts w:eastAsia="Times New Roman" w:cs="Arial"/>
          <w:color w:val="000000"/>
          <w:lang w:eastAsia="fr-FR"/>
        </w:rPr>
        <w:t xml:space="preserve"> de</w:t>
      </w:r>
      <w:r>
        <w:rPr>
          <w:rFonts w:eastAsia="Times New Roman" w:cs="Arial"/>
          <w:color w:val="000000"/>
          <w:lang w:eastAsia="fr-FR"/>
        </w:rPr>
        <w:t xml:space="preserve"> vapoter dans les Chambres et parties communes.  </w:t>
      </w:r>
    </w:p>
    <w:p w14:paraId="36BF6137" w14:textId="6701484E" w:rsidR="002E3A34" w:rsidRDefault="002E3A34" w:rsidP="00A3083F">
      <w:pPr>
        <w:pStyle w:val="Lijstalinea"/>
        <w:shd w:val="clear" w:color="auto" w:fill="FFFFFF"/>
        <w:spacing w:after="0" w:line="240" w:lineRule="auto"/>
        <w:ind w:left="0"/>
        <w:jc w:val="both"/>
        <w:rPr>
          <w:rFonts w:eastAsia="Times New Roman" w:cs="Arial"/>
          <w:color w:val="000000"/>
          <w:lang w:eastAsia="fr-FR"/>
        </w:rPr>
      </w:pPr>
    </w:p>
    <w:p w14:paraId="373FC38F" w14:textId="1516BD01" w:rsidR="002E3A34" w:rsidRDefault="002E3A34" w:rsidP="00A3083F">
      <w:pPr>
        <w:pStyle w:val="Lijstalinea"/>
        <w:shd w:val="clear" w:color="auto" w:fill="FFFFFF"/>
        <w:spacing w:after="0" w:line="240" w:lineRule="auto"/>
        <w:ind w:left="0"/>
        <w:jc w:val="both"/>
        <w:rPr>
          <w:rFonts w:eastAsia="Times New Roman" w:cs="Arial"/>
          <w:color w:val="000000"/>
          <w:lang w:eastAsia="fr-FR"/>
        </w:rPr>
      </w:pPr>
      <w:r>
        <w:rPr>
          <w:rFonts w:eastAsia="Times New Roman" w:cs="Arial"/>
          <w:color w:val="000000"/>
          <w:lang w:eastAsia="fr-FR"/>
        </w:rPr>
        <w:t xml:space="preserve">TINAH informe ses Clients </w:t>
      </w:r>
      <w:r w:rsidR="00C8223D">
        <w:rPr>
          <w:rFonts w:eastAsia="Times New Roman" w:cs="Arial"/>
          <w:color w:val="000000"/>
          <w:lang w:eastAsia="fr-FR"/>
        </w:rPr>
        <w:t>qu’il n’y a pas de réception physique liée aux Chambres et que tous les échanges et demandes devront se faire par téléphone ou email, dont les informations seront communiquées avec la confirmation de la Réservation.</w:t>
      </w:r>
    </w:p>
    <w:p w14:paraId="52A4DCE0" w14:textId="77777777" w:rsidR="0031398E" w:rsidRDefault="0031398E" w:rsidP="00A3083F">
      <w:pPr>
        <w:pStyle w:val="Lijstalinea"/>
        <w:shd w:val="clear" w:color="auto" w:fill="FFFFFF"/>
        <w:spacing w:after="0" w:line="240" w:lineRule="auto"/>
        <w:ind w:left="0"/>
        <w:jc w:val="both"/>
        <w:rPr>
          <w:rFonts w:eastAsia="Times New Roman" w:cs="Arial"/>
          <w:color w:val="000000"/>
          <w:lang w:eastAsia="fr-FR"/>
        </w:rPr>
      </w:pPr>
    </w:p>
    <w:p w14:paraId="11B2E844" w14:textId="77777777" w:rsidR="00B438C3" w:rsidRDefault="00B438C3" w:rsidP="00A3083F">
      <w:pPr>
        <w:pStyle w:val="Standard"/>
        <w:numPr>
          <w:ilvl w:val="0"/>
          <w:numId w:val="1"/>
        </w:numPr>
        <w:shd w:val="clear" w:color="auto" w:fill="FFFFFF"/>
        <w:spacing w:after="0" w:line="240" w:lineRule="auto"/>
        <w:jc w:val="both"/>
        <w:outlineLvl w:val="1"/>
        <w:rPr>
          <w:rFonts w:asciiTheme="minorHAnsi" w:hAnsiTheme="minorHAnsi"/>
        </w:rPr>
      </w:pPr>
      <w:bookmarkStart w:id="15" w:name="_Ref536439918"/>
      <w:bookmarkStart w:id="16" w:name="_Toc523755843"/>
      <w:bookmarkStart w:id="17" w:name="_Toc4168941"/>
      <w:r>
        <w:rPr>
          <w:rFonts w:asciiTheme="minorHAnsi" w:hAnsiTheme="minorHAnsi"/>
          <w:b/>
        </w:rPr>
        <w:t>Prix</w:t>
      </w:r>
      <w:bookmarkEnd w:id="15"/>
      <w:bookmarkEnd w:id="16"/>
      <w:bookmarkEnd w:id="17"/>
    </w:p>
    <w:p w14:paraId="17853852" w14:textId="77777777" w:rsidR="00B438C3" w:rsidRDefault="00B438C3" w:rsidP="00A3083F">
      <w:pPr>
        <w:pStyle w:val="Standard"/>
        <w:shd w:val="clear" w:color="auto" w:fill="FFFFFF"/>
        <w:spacing w:after="0" w:line="240" w:lineRule="auto"/>
        <w:jc w:val="both"/>
        <w:rPr>
          <w:rFonts w:asciiTheme="minorHAnsi" w:hAnsiTheme="minorHAnsi"/>
        </w:rPr>
      </w:pPr>
    </w:p>
    <w:p w14:paraId="6CCE5D6E" w14:textId="39E1F5D8" w:rsidR="00B438C3" w:rsidRDefault="00B438C3" w:rsidP="00A3083F">
      <w:pPr>
        <w:pStyle w:val="Standard"/>
        <w:shd w:val="clear" w:color="auto" w:fill="FFFFFF"/>
        <w:spacing w:after="0" w:line="240" w:lineRule="auto"/>
        <w:jc w:val="both"/>
        <w:rPr>
          <w:rFonts w:asciiTheme="minorHAnsi" w:hAnsiTheme="minorHAnsi"/>
        </w:rPr>
      </w:pPr>
      <w:r>
        <w:rPr>
          <w:rFonts w:asciiTheme="minorHAnsi" w:hAnsiTheme="minorHAnsi"/>
        </w:rPr>
        <w:t xml:space="preserve">Le prix des </w:t>
      </w:r>
      <w:r w:rsidR="003C37B1">
        <w:rPr>
          <w:rFonts w:asciiTheme="minorHAnsi" w:hAnsiTheme="minorHAnsi"/>
        </w:rPr>
        <w:t>Chambres</w:t>
      </w:r>
      <w:r>
        <w:rPr>
          <w:rFonts w:asciiTheme="minorHAnsi" w:hAnsiTheme="minorHAnsi"/>
        </w:rPr>
        <w:t xml:space="preserve"> proposé</w:t>
      </w:r>
      <w:r w:rsidR="003C37B1">
        <w:rPr>
          <w:rFonts w:asciiTheme="minorHAnsi" w:hAnsiTheme="minorHAnsi"/>
        </w:rPr>
        <w:t>e</w:t>
      </w:r>
      <w:r>
        <w:rPr>
          <w:rFonts w:asciiTheme="minorHAnsi" w:hAnsiTheme="minorHAnsi"/>
        </w:rPr>
        <w:t>s</w:t>
      </w:r>
      <w:r w:rsidR="003C37B1">
        <w:rPr>
          <w:rFonts w:asciiTheme="minorHAnsi" w:hAnsiTheme="minorHAnsi"/>
        </w:rPr>
        <w:t xml:space="preserve"> à la Réservation</w:t>
      </w:r>
      <w:r>
        <w:rPr>
          <w:rFonts w:asciiTheme="minorHAnsi" w:hAnsiTheme="minorHAnsi"/>
        </w:rPr>
        <w:t xml:space="preserve"> </w:t>
      </w:r>
      <w:r w:rsidR="003C37B1">
        <w:rPr>
          <w:rFonts w:asciiTheme="minorHAnsi" w:hAnsiTheme="minorHAnsi"/>
        </w:rPr>
        <w:t>sur le Site est</w:t>
      </w:r>
      <w:r>
        <w:rPr>
          <w:rFonts w:asciiTheme="minorHAnsi" w:hAnsiTheme="minorHAnsi"/>
        </w:rPr>
        <w:t xml:space="preserve"> indiqué en euros toutes taxes comprises (TVA et autres taxes applicables au jour de la </w:t>
      </w:r>
      <w:r w:rsidR="003C37B1">
        <w:rPr>
          <w:rFonts w:asciiTheme="minorHAnsi" w:hAnsiTheme="minorHAnsi"/>
        </w:rPr>
        <w:t>Réservation</w:t>
      </w:r>
      <w:r w:rsidR="009D2FE0">
        <w:rPr>
          <w:rFonts w:asciiTheme="minorHAnsi" w:hAnsiTheme="minorHAnsi"/>
        </w:rPr>
        <w:t xml:space="preserve"> à l’exclusion de la taxe de séjour</w:t>
      </w:r>
      <w:r>
        <w:rPr>
          <w:rFonts w:asciiTheme="minorHAnsi" w:hAnsiTheme="minorHAnsi"/>
        </w:rPr>
        <w:t>), sauf indication contraire</w:t>
      </w:r>
      <w:r w:rsidR="000A12E2">
        <w:rPr>
          <w:rFonts w:asciiTheme="minorHAnsi" w:hAnsiTheme="minorHAnsi"/>
        </w:rPr>
        <w:t>, et s’entend par Chambre pour le nom</w:t>
      </w:r>
      <w:r w:rsidR="00682F02">
        <w:rPr>
          <w:rFonts w:asciiTheme="minorHAnsi" w:hAnsiTheme="minorHAnsi"/>
        </w:rPr>
        <w:t>bre</w:t>
      </w:r>
      <w:r w:rsidR="000A12E2">
        <w:rPr>
          <w:rFonts w:asciiTheme="minorHAnsi" w:hAnsiTheme="minorHAnsi"/>
        </w:rPr>
        <w:t xml:space="preserve"> de personne(s) et la ou les date(s) sélectionnée(s)</w:t>
      </w:r>
      <w:r>
        <w:rPr>
          <w:rFonts w:asciiTheme="minorHAnsi" w:hAnsiTheme="minorHAnsi"/>
        </w:rPr>
        <w:t xml:space="preserve">. </w:t>
      </w:r>
    </w:p>
    <w:p w14:paraId="43E33547" w14:textId="77777777" w:rsidR="00B438C3" w:rsidRDefault="00B438C3" w:rsidP="00A3083F">
      <w:pPr>
        <w:pStyle w:val="Standard"/>
        <w:shd w:val="clear" w:color="auto" w:fill="FFFFFF"/>
        <w:spacing w:after="0" w:line="240" w:lineRule="auto"/>
        <w:jc w:val="both"/>
        <w:rPr>
          <w:rFonts w:asciiTheme="minorHAnsi" w:hAnsiTheme="minorHAnsi"/>
        </w:rPr>
      </w:pPr>
    </w:p>
    <w:p w14:paraId="7E7FC96B" w14:textId="63C3A452" w:rsidR="00B438C3" w:rsidRDefault="00B438C3" w:rsidP="00A3083F">
      <w:pPr>
        <w:pStyle w:val="Standard"/>
        <w:shd w:val="clear" w:color="auto" w:fill="FFFFFF"/>
        <w:spacing w:after="0" w:line="240" w:lineRule="auto"/>
        <w:jc w:val="both"/>
        <w:rPr>
          <w:rFonts w:asciiTheme="minorHAnsi" w:hAnsiTheme="minorHAnsi"/>
        </w:rPr>
      </w:pPr>
      <w:r>
        <w:rPr>
          <w:rFonts w:asciiTheme="minorHAnsi" w:hAnsiTheme="minorHAnsi"/>
        </w:rPr>
        <w:t xml:space="preserve">Lors de </w:t>
      </w:r>
      <w:r w:rsidR="003C37B1">
        <w:rPr>
          <w:rFonts w:asciiTheme="minorHAnsi" w:hAnsiTheme="minorHAnsi"/>
        </w:rPr>
        <w:t>la confirmation de la Réservation</w:t>
      </w:r>
      <w:r>
        <w:rPr>
          <w:rFonts w:asciiTheme="minorHAnsi" w:hAnsiTheme="minorHAnsi"/>
        </w:rPr>
        <w:t xml:space="preserve">, le montant total de la </w:t>
      </w:r>
      <w:r w:rsidR="003C37B1">
        <w:rPr>
          <w:rFonts w:asciiTheme="minorHAnsi" w:hAnsiTheme="minorHAnsi"/>
        </w:rPr>
        <w:t>Réservation</w:t>
      </w:r>
      <w:r>
        <w:rPr>
          <w:rFonts w:asciiTheme="minorHAnsi" w:hAnsiTheme="minorHAnsi"/>
        </w:rPr>
        <w:t xml:space="preserve"> sera indiqué en euros toutes taxes comprises (TVA et autres taxes applicables au jour de la </w:t>
      </w:r>
      <w:r w:rsidR="003C37B1">
        <w:rPr>
          <w:rFonts w:asciiTheme="minorHAnsi" w:hAnsiTheme="minorHAnsi"/>
        </w:rPr>
        <w:t>Réservation</w:t>
      </w:r>
      <w:r>
        <w:rPr>
          <w:rFonts w:asciiTheme="minorHAnsi" w:hAnsiTheme="minorHAnsi"/>
        </w:rPr>
        <w:t>)</w:t>
      </w:r>
      <w:r w:rsidR="000A12E2">
        <w:rPr>
          <w:rFonts w:asciiTheme="minorHAnsi" w:hAnsiTheme="minorHAnsi"/>
        </w:rPr>
        <w:t xml:space="preserve"> pour la durée indiquée sur le Site lors de la Réservation. </w:t>
      </w:r>
      <w:r>
        <w:rPr>
          <w:rFonts w:asciiTheme="minorHAnsi" w:hAnsiTheme="minorHAnsi"/>
        </w:rPr>
        <w:t xml:space="preserve"> </w:t>
      </w:r>
    </w:p>
    <w:p w14:paraId="6933328B" w14:textId="6C26FDDF" w:rsidR="00CC01A5" w:rsidRDefault="00CC01A5" w:rsidP="00A3083F">
      <w:pPr>
        <w:pStyle w:val="Standard"/>
        <w:shd w:val="clear" w:color="auto" w:fill="FFFFFF"/>
        <w:spacing w:after="0" w:line="240" w:lineRule="auto"/>
        <w:jc w:val="both"/>
        <w:rPr>
          <w:rFonts w:asciiTheme="minorHAnsi" w:hAnsiTheme="minorHAnsi"/>
        </w:rPr>
      </w:pPr>
    </w:p>
    <w:p w14:paraId="2EE65796" w14:textId="39063083" w:rsidR="00CC01A5" w:rsidRDefault="00684E10" w:rsidP="00A3083F">
      <w:pPr>
        <w:pStyle w:val="Standard"/>
        <w:shd w:val="clear" w:color="auto" w:fill="FFFFFF"/>
        <w:spacing w:after="0" w:line="240" w:lineRule="auto"/>
        <w:jc w:val="both"/>
        <w:rPr>
          <w:rFonts w:asciiTheme="minorHAnsi" w:hAnsiTheme="minorHAnsi"/>
        </w:rPr>
      </w:pPr>
      <w:r>
        <w:rPr>
          <w:rFonts w:asciiTheme="minorHAnsi" w:hAnsiTheme="minorHAnsi"/>
        </w:rPr>
        <w:t>Au choix du Client, la Réservation peut se faire au prix « standard » ou</w:t>
      </w:r>
      <w:r w:rsidR="00137ED3">
        <w:rPr>
          <w:rFonts w:asciiTheme="minorHAnsi" w:hAnsiTheme="minorHAnsi"/>
        </w:rPr>
        <w:t xml:space="preserve"> au prix</w:t>
      </w:r>
      <w:r>
        <w:rPr>
          <w:rFonts w:asciiTheme="minorHAnsi" w:hAnsiTheme="minorHAnsi"/>
        </w:rPr>
        <w:t xml:space="preserve"> « non remboursable », conformément à l’</w:t>
      </w:r>
      <w:r>
        <w:rPr>
          <w:rFonts w:asciiTheme="minorHAnsi" w:hAnsiTheme="minorHAnsi"/>
        </w:rPr>
        <w:fldChar w:fldCharType="begin"/>
      </w:r>
      <w:r>
        <w:rPr>
          <w:rFonts w:asciiTheme="minorHAnsi" w:hAnsiTheme="minorHAnsi"/>
        </w:rPr>
        <w:instrText xml:space="preserve"> REF _Ref4166802 \r \h </w:instrText>
      </w:r>
      <w:r>
        <w:rPr>
          <w:rFonts w:asciiTheme="minorHAnsi" w:hAnsiTheme="minorHAnsi"/>
        </w:rPr>
      </w:r>
      <w:r>
        <w:rPr>
          <w:rFonts w:asciiTheme="minorHAnsi" w:hAnsiTheme="minorHAnsi"/>
        </w:rPr>
        <w:fldChar w:fldCharType="separate"/>
      </w:r>
      <w:r w:rsidR="00350005">
        <w:rPr>
          <w:rFonts w:asciiTheme="minorHAnsi" w:hAnsiTheme="minorHAnsi"/>
        </w:rPr>
        <w:t>Article 13</w:t>
      </w:r>
      <w:r>
        <w:rPr>
          <w:rFonts w:asciiTheme="minorHAnsi" w:hAnsiTheme="minorHAnsi"/>
        </w:rPr>
        <w:fldChar w:fldCharType="end"/>
      </w:r>
      <w:r>
        <w:rPr>
          <w:rFonts w:asciiTheme="minorHAnsi" w:hAnsiTheme="minorHAnsi"/>
        </w:rPr>
        <w:t xml:space="preserve"> des présentes Conditions Générales de Vente. </w:t>
      </w:r>
    </w:p>
    <w:p w14:paraId="075F0BE7" w14:textId="77777777" w:rsidR="00B438C3" w:rsidRDefault="00B438C3" w:rsidP="00A3083F">
      <w:pPr>
        <w:pStyle w:val="Standard"/>
        <w:shd w:val="clear" w:color="auto" w:fill="FFFFFF"/>
        <w:spacing w:after="0" w:line="240" w:lineRule="auto"/>
        <w:jc w:val="both"/>
        <w:rPr>
          <w:rFonts w:asciiTheme="minorHAnsi" w:hAnsiTheme="minorHAnsi"/>
        </w:rPr>
      </w:pPr>
    </w:p>
    <w:p w14:paraId="64586479" w14:textId="2828BC99" w:rsidR="00B438C3" w:rsidRDefault="00B438C3" w:rsidP="00A3083F">
      <w:pPr>
        <w:pStyle w:val="Standard"/>
        <w:shd w:val="clear" w:color="auto" w:fill="FFFFFF"/>
        <w:spacing w:after="0" w:line="240" w:lineRule="auto"/>
        <w:jc w:val="both"/>
        <w:rPr>
          <w:rFonts w:asciiTheme="minorHAnsi" w:hAnsiTheme="minorHAnsi"/>
        </w:rPr>
      </w:pPr>
      <w:r>
        <w:rPr>
          <w:rFonts w:asciiTheme="minorHAnsi" w:hAnsiTheme="minorHAnsi"/>
        </w:rPr>
        <w:t xml:space="preserve">Toutes les </w:t>
      </w:r>
      <w:r w:rsidR="009D2FE0">
        <w:rPr>
          <w:rFonts w:asciiTheme="minorHAnsi" w:hAnsiTheme="minorHAnsi"/>
        </w:rPr>
        <w:t>Réservations</w:t>
      </w:r>
      <w:r>
        <w:rPr>
          <w:rFonts w:asciiTheme="minorHAnsi" w:hAnsiTheme="minorHAnsi"/>
        </w:rPr>
        <w:t xml:space="preserve"> sont payables en euros (€).</w:t>
      </w:r>
    </w:p>
    <w:p w14:paraId="2E1361B5" w14:textId="77777777" w:rsidR="00B438C3" w:rsidRDefault="00B438C3" w:rsidP="00A3083F">
      <w:pPr>
        <w:pStyle w:val="Standard"/>
        <w:shd w:val="clear" w:color="auto" w:fill="FFFFFF"/>
        <w:spacing w:after="0" w:line="240" w:lineRule="auto"/>
        <w:jc w:val="both"/>
        <w:rPr>
          <w:rFonts w:asciiTheme="minorHAnsi" w:hAnsiTheme="minorHAnsi"/>
        </w:rPr>
      </w:pPr>
    </w:p>
    <w:p w14:paraId="32DC9970" w14:textId="4476FB1C" w:rsidR="00B438C3" w:rsidRDefault="00B438C3" w:rsidP="00A3083F">
      <w:pPr>
        <w:pStyle w:val="Standard"/>
        <w:shd w:val="clear" w:color="auto" w:fill="FFFFFF"/>
        <w:spacing w:after="0" w:line="240" w:lineRule="auto"/>
        <w:jc w:val="both"/>
        <w:rPr>
          <w:rFonts w:asciiTheme="minorHAnsi" w:hAnsiTheme="minorHAnsi"/>
        </w:rPr>
      </w:pPr>
      <w:r>
        <w:rPr>
          <w:rFonts w:asciiTheme="minorHAnsi" w:hAnsiTheme="minorHAnsi"/>
        </w:rPr>
        <w:t>Tout changement du taux de TVA applicable</w:t>
      </w:r>
      <w:r w:rsidR="000A12E2">
        <w:rPr>
          <w:rFonts w:asciiTheme="minorHAnsi" w:hAnsiTheme="minorHAnsi"/>
        </w:rPr>
        <w:t xml:space="preserve">, </w:t>
      </w:r>
      <w:r>
        <w:rPr>
          <w:rFonts w:asciiTheme="minorHAnsi" w:hAnsiTheme="minorHAnsi"/>
        </w:rPr>
        <w:t xml:space="preserve">du taux de change </w:t>
      </w:r>
      <w:r w:rsidR="000A12E2">
        <w:rPr>
          <w:rFonts w:asciiTheme="minorHAnsi" w:hAnsiTheme="minorHAnsi"/>
        </w:rPr>
        <w:t xml:space="preserve">ou de toutes autres taxes légales ou réglementaires imposées par les autorités compétentes </w:t>
      </w:r>
      <w:r w:rsidR="005E1402">
        <w:rPr>
          <w:rFonts w:asciiTheme="minorHAnsi" w:hAnsiTheme="minorHAnsi"/>
        </w:rPr>
        <w:t>pourront</w:t>
      </w:r>
      <w:r>
        <w:rPr>
          <w:rFonts w:asciiTheme="minorHAnsi" w:hAnsiTheme="minorHAnsi"/>
        </w:rPr>
        <w:t xml:space="preserve"> être répercuté sur le prix des </w:t>
      </w:r>
      <w:r w:rsidR="009D2FE0">
        <w:rPr>
          <w:rFonts w:asciiTheme="minorHAnsi" w:hAnsiTheme="minorHAnsi"/>
        </w:rPr>
        <w:t>Chambres</w:t>
      </w:r>
      <w:r w:rsidR="000A12E2">
        <w:rPr>
          <w:rFonts w:asciiTheme="minorHAnsi" w:hAnsiTheme="minorHAnsi"/>
        </w:rPr>
        <w:t xml:space="preserve"> proposé</w:t>
      </w:r>
      <w:r w:rsidR="00682F02">
        <w:rPr>
          <w:rFonts w:asciiTheme="minorHAnsi" w:hAnsiTheme="minorHAnsi"/>
        </w:rPr>
        <w:t>e</w:t>
      </w:r>
      <w:r w:rsidR="000A12E2">
        <w:rPr>
          <w:rFonts w:asciiTheme="minorHAnsi" w:hAnsiTheme="minorHAnsi"/>
        </w:rPr>
        <w:t>s à la Réservation</w:t>
      </w:r>
      <w:r w:rsidR="00682F02">
        <w:rPr>
          <w:rFonts w:asciiTheme="minorHAnsi" w:hAnsiTheme="minorHAnsi"/>
        </w:rPr>
        <w:t xml:space="preserve"> sur le Site</w:t>
      </w:r>
      <w:r w:rsidR="000A12E2">
        <w:rPr>
          <w:rFonts w:asciiTheme="minorHAnsi" w:hAnsiTheme="minorHAnsi"/>
        </w:rPr>
        <w:t xml:space="preserve">. </w:t>
      </w:r>
    </w:p>
    <w:p w14:paraId="75199508" w14:textId="77777777" w:rsidR="000A12E2" w:rsidRDefault="000A12E2" w:rsidP="00A3083F">
      <w:pPr>
        <w:pStyle w:val="Standard"/>
        <w:shd w:val="clear" w:color="auto" w:fill="FFFFFF"/>
        <w:spacing w:after="0" w:line="240" w:lineRule="auto"/>
        <w:jc w:val="both"/>
        <w:rPr>
          <w:rFonts w:asciiTheme="minorHAnsi" w:hAnsiTheme="minorHAnsi"/>
        </w:rPr>
      </w:pPr>
    </w:p>
    <w:p w14:paraId="53F71B81" w14:textId="528FCCDA" w:rsidR="00B438C3" w:rsidRDefault="003C37B1" w:rsidP="00A3083F">
      <w:pPr>
        <w:pStyle w:val="Standard"/>
        <w:shd w:val="clear" w:color="auto" w:fill="FFFFFF"/>
        <w:spacing w:after="0" w:line="240" w:lineRule="auto"/>
        <w:jc w:val="both"/>
        <w:rPr>
          <w:rFonts w:asciiTheme="minorHAnsi" w:hAnsiTheme="minorHAnsi"/>
        </w:rPr>
      </w:pPr>
      <w:r>
        <w:rPr>
          <w:rFonts w:asciiTheme="minorHAnsi" w:hAnsiTheme="minorHAnsi"/>
        </w:rPr>
        <w:t>TINAH</w:t>
      </w:r>
      <w:r w:rsidR="00B438C3">
        <w:rPr>
          <w:rFonts w:asciiTheme="minorHAnsi" w:hAnsiTheme="minorHAnsi"/>
        </w:rPr>
        <w:t xml:space="preserve"> se réserve le droit de modifier à tout moment le prix des </w:t>
      </w:r>
      <w:r w:rsidR="000A12E2">
        <w:rPr>
          <w:rFonts w:asciiTheme="minorHAnsi" w:hAnsiTheme="minorHAnsi"/>
        </w:rPr>
        <w:t>Chambres</w:t>
      </w:r>
      <w:r w:rsidR="00B438C3">
        <w:rPr>
          <w:rFonts w:asciiTheme="minorHAnsi" w:hAnsiTheme="minorHAnsi"/>
        </w:rPr>
        <w:t xml:space="preserve"> proposé</w:t>
      </w:r>
      <w:r w:rsidR="00682F02">
        <w:rPr>
          <w:rFonts w:asciiTheme="minorHAnsi" w:hAnsiTheme="minorHAnsi"/>
        </w:rPr>
        <w:t>e</w:t>
      </w:r>
      <w:r w:rsidR="00B438C3">
        <w:rPr>
          <w:rFonts w:asciiTheme="minorHAnsi" w:hAnsiTheme="minorHAnsi"/>
        </w:rPr>
        <w:t xml:space="preserve">s à la </w:t>
      </w:r>
      <w:r w:rsidR="000A12E2">
        <w:rPr>
          <w:rFonts w:asciiTheme="minorHAnsi" w:hAnsiTheme="minorHAnsi"/>
        </w:rPr>
        <w:t>Réservation</w:t>
      </w:r>
      <w:r w:rsidR="00B438C3">
        <w:rPr>
          <w:rFonts w:asciiTheme="minorHAnsi" w:hAnsiTheme="minorHAnsi"/>
        </w:rPr>
        <w:t xml:space="preserve"> sur le Site. </w:t>
      </w:r>
    </w:p>
    <w:p w14:paraId="49E6F815" w14:textId="77777777" w:rsidR="00B438C3" w:rsidRDefault="00B438C3" w:rsidP="00A3083F">
      <w:pPr>
        <w:pStyle w:val="Standard"/>
        <w:shd w:val="clear" w:color="auto" w:fill="FFFFFF"/>
        <w:spacing w:after="0" w:line="240" w:lineRule="auto"/>
        <w:jc w:val="both"/>
        <w:rPr>
          <w:rFonts w:asciiTheme="minorHAnsi" w:hAnsiTheme="minorHAnsi"/>
        </w:rPr>
      </w:pPr>
    </w:p>
    <w:p w14:paraId="3CC81DC3" w14:textId="3EE2BE31" w:rsidR="00B438C3" w:rsidRDefault="000A12E2" w:rsidP="00A3083F">
      <w:pPr>
        <w:pStyle w:val="Standard"/>
        <w:shd w:val="clear" w:color="auto" w:fill="FFFFFF"/>
        <w:spacing w:after="0" w:line="240" w:lineRule="auto"/>
        <w:jc w:val="both"/>
        <w:rPr>
          <w:rFonts w:asciiTheme="minorHAnsi" w:hAnsiTheme="minorHAnsi"/>
        </w:rPr>
      </w:pPr>
      <w:r>
        <w:rPr>
          <w:rFonts w:asciiTheme="minorHAnsi" w:hAnsiTheme="minorHAnsi"/>
        </w:rPr>
        <w:t>La Réservation</w:t>
      </w:r>
      <w:r w:rsidR="00B438C3">
        <w:rPr>
          <w:rFonts w:asciiTheme="minorHAnsi" w:hAnsiTheme="minorHAnsi"/>
        </w:rPr>
        <w:t xml:space="preserve"> sera facturé</w:t>
      </w:r>
      <w:r>
        <w:rPr>
          <w:rFonts w:asciiTheme="minorHAnsi" w:hAnsiTheme="minorHAnsi"/>
        </w:rPr>
        <w:t>e</w:t>
      </w:r>
      <w:r w:rsidR="00B438C3">
        <w:rPr>
          <w:rFonts w:asciiTheme="minorHAnsi" w:hAnsiTheme="minorHAnsi"/>
        </w:rPr>
        <w:t xml:space="preserve"> par </w:t>
      </w:r>
      <w:r w:rsidR="003C37B1">
        <w:rPr>
          <w:rFonts w:asciiTheme="minorHAnsi" w:hAnsiTheme="minorHAnsi"/>
        </w:rPr>
        <w:t>TINAH</w:t>
      </w:r>
      <w:r w:rsidR="00B438C3">
        <w:rPr>
          <w:rFonts w:asciiTheme="minorHAnsi" w:hAnsiTheme="minorHAnsi"/>
        </w:rPr>
        <w:t xml:space="preserve"> au Client sur la base du tarif en vigueur au moment de la </w:t>
      </w:r>
      <w:r w:rsidR="000E7C05">
        <w:rPr>
          <w:rFonts w:asciiTheme="minorHAnsi" w:hAnsiTheme="minorHAnsi"/>
        </w:rPr>
        <w:t xml:space="preserve">confirmation de </w:t>
      </w:r>
      <w:r>
        <w:rPr>
          <w:rFonts w:asciiTheme="minorHAnsi" w:hAnsiTheme="minorHAnsi"/>
        </w:rPr>
        <w:t>la Réservation</w:t>
      </w:r>
      <w:r w:rsidR="00B438C3">
        <w:rPr>
          <w:rFonts w:asciiTheme="minorHAnsi" w:hAnsiTheme="minorHAnsi"/>
        </w:rPr>
        <w:t xml:space="preserve">. </w:t>
      </w:r>
    </w:p>
    <w:p w14:paraId="642A9D66" w14:textId="77777777" w:rsidR="00B438C3" w:rsidRDefault="00B438C3" w:rsidP="00A3083F">
      <w:pPr>
        <w:pStyle w:val="Standard"/>
        <w:shd w:val="clear" w:color="auto" w:fill="FFFFFF"/>
        <w:spacing w:after="0" w:line="240" w:lineRule="auto"/>
        <w:jc w:val="both"/>
        <w:rPr>
          <w:rFonts w:asciiTheme="minorHAnsi" w:hAnsiTheme="minorHAnsi"/>
        </w:rPr>
      </w:pPr>
    </w:p>
    <w:p w14:paraId="51E550E8" w14:textId="4C48A293" w:rsidR="00B438C3" w:rsidRDefault="00B438C3" w:rsidP="00A3083F">
      <w:pPr>
        <w:pStyle w:val="Standard"/>
        <w:shd w:val="clear" w:color="auto" w:fill="FFFFFF"/>
        <w:spacing w:after="0" w:line="240" w:lineRule="auto"/>
        <w:jc w:val="both"/>
        <w:rPr>
          <w:rFonts w:asciiTheme="minorHAnsi" w:hAnsiTheme="minorHAnsi"/>
        </w:rPr>
      </w:pPr>
      <w:r>
        <w:rPr>
          <w:rFonts w:asciiTheme="minorHAnsi" w:hAnsiTheme="minorHAnsi"/>
        </w:rPr>
        <w:lastRenderedPageBreak/>
        <w:t xml:space="preserve">Le nouveau tarif en vigueur s’appliquera aux </w:t>
      </w:r>
      <w:r w:rsidR="000A12E2">
        <w:rPr>
          <w:rFonts w:asciiTheme="minorHAnsi" w:hAnsiTheme="minorHAnsi"/>
        </w:rPr>
        <w:t>Réservations</w:t>
      </w:r>
      <w:r>
        <w:rPr>
          <w:rFonts w:asciiTheme="minorHAnsi" w:hAnsiTheme="minorHAnsi"/>
        </w:rPr>
        <w:t xml:space="preserve"> validées postérieurement à la modification des tarifs. </w:t>
      </w:r>
    </w:p>
    <w:p w14:paraId="655DC1F9" w14:textId="77777777" w:rsidR="00B438C3" w:rsidRDefault="00B438C3" w:rsidP="00A3083F">
      <w:pPr>
        <w:pStyle w:val="Standard"/>
        <w:shd w:val="clear" w:color="auto" w:fill="FFFFFF"/>
        <w:spacing w:after="0" w:line="240" w:lineRule="auto"/>
        <w:jc w:val="both"/>
        <w:rPr>
          <w:rFonts w:asciiTheme="minorHAnsi" w:hAnsiTheme="minorHAnsi"/>
        </w:rPr>
      </w:pPr>
    </w:p>
    <w:p w14:paraId="58E76AA9" w14:textId="07BF2E69" w:rsidR="00B438C3" w:rsidRDefault="003C37B1" w:rsidP="00A3083F">
      <w:pPr>
        <w:pStyle w:val="Standard"/>
        <w:spacing w:after="0" w:line="240" w:lineRule="auto"/>
        <w:jc w:val="both"/>
        <w:rPr>
          <w:rFonts w:asciiTheme="minorHAnsi" w:hAnsiTheme="minorHAnsi"/>
        </w:rPr>
      </w:pPr>
      <w:r>
        <w:rPr>
          <w:rFonts w:asciiTheme="minorHAnsi" w:hAnsiTheme="minorHAnsi"/>
        </w:rPr>
        <w:t>TINAH</w:t>
      </w:r>
      <w:r w:rsidR="00B438C3">
        <w:rPr>
          <w:rFonts w:asciiTheme="minorHAnsi" w:hAnsiTheme="minorHAnsi"/>
        </w:rPr>
        <w:t> s’engage à vérifier régulièrement que tous les prix indiqués sur le </w:t>
      </w:r>
      <w:r w:rsidR="00B438C3">
        <w:rPr>
          <w:rFonts w:asciiTheme="minorHAnsi" w:hAnsiTheme="minorHAnsi"/>
          <w:bCs/>
        </w:rPr>
        <w:t>Site</w:t>
      </w:r>
      <w:r w:rsidR="00B438C3">
        <w:rPr>
          <w:rFonts w:asciiTheme="minorHAnsi" w:hAnsiTheme="minorHAnsi"/>
        </w:rPr>
        <w:t xml:space="preserve"> sont corrects, sans toutefois pouvoir garantir l'absence absolue d'erreurs. </w:t>
      </w:r>
    </w:p>
    <w:p w14:paraId="40F3C33D" w14:textId="77777777" w:rsidR="00B438C3" w:rsidRDefault="00B438C3" w:rsidP="00A3083F">
      <w:pPr>
        <w:pStyle w:val="Standard"/>
        <w:spacing w:after="0" w:line="240" w:lineRule="auto"/>
        <w:jc w:val="both"/>
        <w:rPr>
          <w:rFonts w:asciiTheme="minorHAnsi" w:hAnsiTheme="minorHAnsi"/>
        </w:rPr>
      </w:pPr>
    </w:p>
    <w:p w14:paraId="6295DFF0" w14:textId="531EB3CD" w:rsidR="00B438C3" w:rsidRDefault="00B438C3" w:rsidP="00A3083F">
      <w:pPr>
        <w:pStyle w:val="Standard"/>
        <w:spacing w:after="0" w:line="240" w:lineRule="auto"/>
        <w:jc w:val="both"/>
        <w:rPr>
          <w:rFonts w:asciiTheme="minorHAnsi" w:hAnsiTheme="minorHAnsi"/>
        </w:rPr>
      </w:pPr>
      <w:r>
        <w:rPr>
          <w:rFonts w:asciiTheme="minorHAnsi" w:hAnsiTheme="minorHAnsi"/>
        </w:rPr>
        <w:t xml:space="preserve">Si une erreur dans le prix </w:t>
      </w:r>
      <w:r w:rsidR="000A12E2">
        <w:rPr>
          <w:rFonts w:asciiTheme="minorHAnsi" w:hAnsiTheme="minorHAnsi"/>
        </w:rPr>
        <w:t>d’une Chambre</w:t>
      </w:r>
      <w:r>
        <w:rPr>
          <w:rFonts w:asciiTheme="minorHAnsi" w:hAnsiTheme="minorHAnsi"/>
        </w:rPr>
        <w:t xml:space="preserve"> devait se produire, </w:t>
      </w:r>
      <w:r w:rsidR="002E3A34">
        <w:rPr>
          <w:rFonts w:asciiTheme="minorHAnsi" w:hAnsiTheme="minorHAnsi"/>
        </w:rPr>
        <w:t xml:space="preserve">le prix donné par erreur n’engagera par TINAH qui </w:t>
      </w:r>
      <w:r>
        <w:rPr>
          <w:rFonts w:asciiTheme="minorHAnsi" w:hAnsiTheme="minorHAnsi"/>
        </w:rPr>
        <w:t>donnera au Client</w:t>
      </w:r>
      <w:r>
        <w:rPr>
          <w:rFonts w:asciiTheme="minorHAnsi" w:hAnsiTheme="minorHAnsi"/>
          <w:b/>
          <w:bCs/>
        </w:rPr>
        <w:t> </w:t>
      </w:r>
      <w:r>
        <w:rPr>
          <w:rFonts w:asciiTheme="minorHAnsi" w:hAnsiTheme="minorHAnsi"/>
        </w:rPr>
        <w:t xml:space="preserve">la possibilité de reconfirmer </w:t>
      </w:r>
      <w:r w:rsidR="000E7C05">
        <w:rPr>
          <w:rFonts w:asciiTheme="minorHAnsi" w:hAnsiTheme="minorHAnsi"/>
        </w:rPr>
        <w:t xml:space="preserve">la </w:t>
      </w:r>
      <w:r w:rsidR="000A12E2">
        <w:rPr>
          <w:rFonts w:asciiTheme="minorHAnsi" w:hAnsiTheme="minorHAnsi"/>
        </w:rPr>
        <w:t>Réservation</w:t>
      </w:r>
      <w:r>
        <w:rPr>
          <w:rFonts w:asciiTheme="minorHAnsi" w:hAnsiTheme="minorHAnsi"/>
        </w:rPr>
        <w:t xml:space="preserve"> au prix correct ou </w:t>
      </w:r>
      <w:r w:rsidR="000A12E2">
        <w:rPr>
          <w:rFonts w:asciiTheme="minorHAnsi" w:hAnsiTheme="minorHAnsi"/>
        </w:rPr>
        <w:t>de l’</w:t>
      </w:r>
      <w:r>
        <w:rPr>
          <w:rFonts w:asciiTheme="minorHAnsi" w:hAnsiTheme="minorHAnsi"/>
        </w:rPr>
        <w:t xml:space="preserve">annuler. </w:t>
      </w:r>
    </w:p>
    <w:p w14:paraId="2ABCDFCB" w14:textId="77777777" w:rsidR="00B438C3" w:rsidRDefault="00B438C3" w:rsidP="00A3083F">
      <w:pPr>
        <w:pStyle w:val="Standard"/>
        <w:spacing w:after="0" w:line="240" w:lineRule="auto"/>
        <w:jc w:val="both"/>
        <w:rPr>
          <w:rFonts w:asciiTheme="minorHAnsi" w:hAnsiTheme="minorHAnsi"/>
        </w:rPr>
      </w:pPr>
    </w:p>
    <w:p w14:paraId="2AE22DEA" w14:textId="7863E231" w:rsidR="00B438C3" w:rsidRDefault="00B438C3" w:rsidP="00A3083F">
      <w:pPr>
        <w:pStyle w:val="Standard"/>
        <w:spacing w:after="0" w:line="240" w:lineRule="auto"/>
        <w:jc w:val="both"/>
        <w:rPr>
          <w:rFonts w:asciiTheme="minorHAnsi" w:hAnsiTheme="minorHAnsi"/>
        </w:rPr>
      </w:pPr>
      <w:r>
        <w:rPr>
          <w:rFonts w:asciiTheme="minorHAnsi" w:hAnsiTheme="minorHAnsi"/>
        </w:rPr>
        <w:t xml:space="preserve">Dans l’hypothèse où </w:t>
      </w:r>
      <w:r w:rsidR="003C37B1">
        <w:rPr>
          <w:rFonts w:asciiTheme="minorHAnsi" w:hAnsiTheme="minorHAnsi"/>
        </w:rPr>
        <w:t>TINAH</w:t>
      </w:r>
      <w:r>
        <w:rPr>
          <w:rFonts w:asciiTheme="minorHAnsi" w:hAnsiTheme="minorHAnsi"/>
        </w:rPr>
        <w:t xml:space="preserve"> serait incapable de contacter </w:t>
      </w:r>
      <w:r>
        <w:rPr>
          <w:rFonts w:asciiTheme="minorHAnsi" w:hAnsiTheme="minorHAnsi"/>
          <w:bCs/>
        </w:rPr>
        <w:t>le Client</w:t>
      </w:r>
      <w:r>
        <w:rPr>
          <w:rFonts w:asciiTheme="minorHAnsi" w:hAnsiTheme="minorHAnsi"/>
        </w:rPr>
        <w:t xml:space="preserve">, </w:t>
      </w:r>
      <w:r w:rsidR="000A12E2">
        <w:rPr>
          <w:rFonts w:asciiTheme="minorHAnsi" w:hAnsiTheme="minorHAnsi"/>
        </w:rPr>
        <w:t>la Réservation</w:t>
      </w:r>
      <w:r>
        <w:rPr>
          <w:rFonts w:asciiTheme="minorHAnsi" w:hAnsiTheme="minorHAnsi"/>
        </w:rPr>
        <w:t xml:space="preserve"> sera considérée comme annulée.</w:t>
      </w:r>
    </w:p>
    <w:p w14:paraId="51808872" w14:textId="77777777" w:rsidR="000A12E2" w:rsidRDefault="000A12E2" w:rsidP="00A3083F">
      <w:pPr>
        <w:pStyle w:val="Standard"/>
        <w:spacing w:after="0" w:line="240" w:lineRule="auto"/>
        <w:jc w:val="both"/>
        <w:rPr>
          <w:rFonts w:asciiTheme="minorHAnsi" w:hAnsiTheme="minorHAnsi"/>
        </w:rPr>
      </w:pPr>
    </w:p>
    <w:p w14:paraId="1E7EBFD3" w14:textId="0A19AD64" w:rsidR="009D2FE0" w:rsidRDefault="009D2FE0" w:rsidP="009D2FE0">
      <w:pPr>
        <w:pStyle w:val="Lijstalinea"/>
        <w:numPr>
          <w:ilvl w:val="0"/>
          <w:numId w:val="1"/>
        </w:numPr>
        <w:shd w:val="clear" w:color="auto" w:fill="FFFFFF"/>
        <w:spacing w:after="0" w:line="240" w:lineRule="auto"/>
        <w:jc w:val="both"/>
        <w:outlineLvl w:val="1"/>
        <w:rPr>
          <w:rFonts w:eastAsia="Times New Roman" w:cs="Arial"/>
          <w:b/>
          <w:bCs/>
          <w:color w:val="000000"/>
          <w:lang w:eastAsia="fr-FR"/>
        </w:rPr>
      </w:pPr>
      <w:bookmarkStart w:id="18" w:name="_Toc4168942"/>
      <w:r>
        <w:rPr>
          <w:rFonts w:eastAsia="Times New Roman" w:cs="Arial"/>
          <w:b/>
          <w:bCs/>
          <w:color w:val="000000"/>
          <w:lang w:eastAsia="fr-FR"/>
        </w:rPr>
        <w:t>Petit-déjeuner</w:t>
      </w:r>
      <w:bookmarkEnd w:id="18"/>
    </w:p>
    <w:p w14:paraId="5C67CABA" w14:textId="161D8908" w:rsidR="009D2FE0" w:rsidRDefault="009D2FE0" w:rsidP="00A3083F">
      <w:pPr>
        <w:pStyle w:val="Standard"/>
        <w:spacing w:after="0" w:line="240" w:lineRule="auto"/>
        <w:jc w:val="both"/>
        <w:rPr>
          <w:rFonts w:asciiTheme="minorHAnsi" w:hAnsiTheme="minorHAnsi"/>
        </w:rPr>
      </w:pPr>
    </w:p>
    <w:p w14:paraId="061EB820" w14:textId="71B2BB55" w:rsidR="009D2FE0" w:rsidRDefault="009D2FE0" w:rsidP="00A3083F">
      <w:pPr>
        <w:pStyle w:val="Standard"/>
        <w:spacing w:after="0" w:line="240" w:lineRule="auto"/>
        <w:jc w:val="both"/>
        <w:rPr>
          <w:rFonts w:asciiTheme="minorHAnsi" w:hAnsiTheme="minorHAnsi"/>
        </w:rPr>
      </w:pPr>
      <w:r>
        <w:rPr>
          <w:rFonts w:asciiTheme="minorHAnsi" w:hAnsiTheme="minorHAnsi"/>
        </w:rPr>
        <w:t xml:space="preserve">Chaque Réservation comprend un petit-déjeuner composé </w:t>
      </w:r>
      <w:r>
        <w:rPr>
          <w:rFonts w:asciiTheme="minorHAnsi" w:hAnsiTheme="minorHAnsi"/>
          <w:i/>
        </w:rPr>
        <w:t>a minima</w:t>
      </w:r>
      <w:r>
        <w:rPr>
          <w:rFonts w:asciiTheme="minorHAnsi" w:hAnsiTheme="minorHAnsi"/>
        </w:rPr>
        <w:t xml:space="preserve"> d’un café ou d’un thé, de viennoiseries et d’un jus de fruit</w:t>
      </w:r>
      <w:r w:rsidR="00682F02">
        <w:rPr>
          <w:rFonts w:asciiTheme="minorHAnsi" w:hAnsiTheme="minorHAnsi"/>
        </w:rPr>
        <w:t>s</w:t>
      </w:r>
      <w:r>
        <w:rPr>
          <w:rFonts w:asciiTheme="minorHAnsi" w:hAnsiTheme="minorHAnsi"/>
        </w:rPr>
        <w:t xml:space="preserve">. </w:t>
      </w:r>
    </w:p>
    <w:p w14:paraId="4A6F9F57" w14:textId="3740B0C9" w:rsidR="000A12E2" w:rsidRDefault="000A12E2" w:rsidP="00A3083F">
      <w:pPr>
        <w:pStyle w:val="Standard"/>
        <w:spacing w:after="0" w:line="240" w:lineRule="auto"/>
        <w:jc w:val="both"/>
        <w:rPr>
          <w:rFonts w:asciiTheme="minorHAnsi" w:hAnsiTheme="minorHAnsi"/>
        </w:rPr>
      </w:pPr>
    </w:p>
    <w:p w14:paraId="47CAE33D" w14:textId="0E34E3CB" w:rsidR="000A12E2" w:rsidRDefault="000A12E2" w:rsidP="00A3083F">
      <w:pPr>
        <w:pStyle w:val="Standard"/>
        <w:spacing w:after="0" w:line="240" w:lineRule="auto"/>
        <w:jc w:val="both"/>
        <w:rPr>
          <w:rFonts w:asciiTheme="minorHAnsi" w:hAnsiTheme="minorHAnsi"/>
        </w:rPr>
      </w:pPr>
      <w:r>
        <w:rPr>
          <w:rFonts w:asciiTheme="minorHAnsi" w:hAnsiTheme="minorHAnsi"/>
        </w:rPr>
        <w:t xml:space="preserve">Le petit-déjeuner est </w:t>
      </w:r>
      <w:r w:rsidR="002E3A34">
        <w:rPr>
          <w:rFonts w:asciiTheme="minorHAnsi" w:hAnsiTheme="minorHAnsi"/>
        </w:rPr>
        <w:t>proposé</w:t>
      </w:r>
      <w:r>
        <w:rPr>
          <w:rFonts w:asciiTheme="minorHAnsi" w:hAnsiTheme="minorHAnsi"/>
        </w:rPr>
        <w:t xml:space="preserve"> de </w:t>
      </w:r>
      <w:r w:rsidR="00FA335F">
        <w:rPr>
          <w:rFonts w:asciiTheme="minorHAnsi" w:hAnsiTheme="minorHAnsi"/>
        </w:rPr>
        <w:t>huit heures</w:t>
      </w:r>
      <w:r>
        <w:rPr>
          <w:rFonts w:asciiTheme="minorHAnsi" w:hAnsiTheme="minorHAnsi"/>
        </w:rPr>
        <w:t xml:space="preserve"> (</w:t>
      </w:r>
      <w:r w:rsidR="00FA335F">
        <w:rPr>
          <w:rFonts w:asciiTheme="minorHAnsi" w:hAnsiTheme="minorHAnsi"/>
        </w:rPr>
        <w:t>8</w:t>
      </w:r>
      <w:r>
        <w:rPr>
          <w:rFonts w:asciiTheme="minorHAnsi" w:hAnsiTheme="minorHAnsi"/>
        </w:rPr>
        <w:t>h</w:t>
      </w:r>
      <w:r w:rsidR="00FA335F">
        <w:rPr>
          <w:rFonts w:asciiTheme="minorHAnsi" w:hAnsiTheme="minorHAnsi"/>
        </w:rPr>
        <w:t>0</w:t>
      </w:r>
      <w:r>
        <w:rPr>
          <w:rFonts w:asciiTheme="minorHAnsi" w:hAnsiTheme="minorHAnsi"/>
        </w:rPr>
        <w:t xml:space="preserve">0) à dix heures </w:t>
      </w:r>
      <w:r w:rsidR="00FA335F">
        <w:rPr>
          <w:rFonts w:asciiTheme="minorHAnsi" w:hAnsiTheme="minorHAnsi"/>
        </w:rPr>
        <w:t xml:space="preserve">trente </w:t>
      </w:r>
      <w:r>
        <w:rPr>
          <w:rFonts w:asciiTheme="minorHAnsi" w:hAnsiTheme="minorHAnsi"/>
        </w:rPr>
        <w:t>(10h</w:t>
      </w:r>
      <w:r w:rsidR="00FA335F">
        <w:rPr>
          <w:rFonts w:asciiTheme="minorHAnsi" w:hAnsiTheme="minorHAnsi"/>
        </w:rPr>
        <w:t>30</w:t>
      </w:r>
      <w:r>
        <w:rPr>
          <w:rFonts w:asciiTheme="minorHAnsi" w:hAnsiTheme="minorHAnsi"/>
        </w:rPr>
        <w:t>) dans l’espace central.</w:t>
      </w:r>
    </w:p>
    <w:p w14:paraId="552CABB3" w14:textId="2DC3C580" w:rsidR="000A12E2" w:rsidRDefault="000A12E2" w:rsidP="00A3083F">
      <w:pPr>
        <w:pStyle w:val="Standard"/>
        <w:spacing w:after="0" w:line="240" w:lineRule="auto"/>
        <w:jc w:val="both"/>
        <w:rPr>
          <w:rFonts w:asciiTheme="minorHAnsi" w:hAnsiTheme="minorHAnsi"/>
        </w:rPr>
      </w:pPr>
    </w:p>
    <w:p w14:paraId="4A7C8050" w14:textId="33A95078" w:rsidR="000A12E2" w:rsidRPr="009D2FE0" w:rsidRDefault="000A12E2" w:rsidP="00A3083F">
      <w:pPr>
        <w:pStyle w:val="Standard"/>
        <w:spacing w:after="0" w:line="240" w:lineRule="auto"/>
        <w:jc w:val="both"/>
        <w:rPr>
          <w:rFonts w:asciiTheme="minorHAnsi" w:hAnsiTheme="minorHAnsi"/>
        </w:rPr>
      </w:pPr>
      <w:r>
        <w:rPr>
          <w:rFonts w:asciiTheme="minorHAnsi" w:hAnsiTheme="minorHAnsi"/>
        </w:rPr>
        <w:t>Le prix du petit-déjeuner est compris dans la Réservation</w:t>
      </w:r>
      <w:r w:rsidR="002E3A34">
        <w:rPr>
          <w:rFonts w:asciiTheme="minorHAnsi" w:hAnsiTheme="minorHAnsi"/>
        </w:rPr>
        <w:t>,</w:t>
      </w:r>
      <w:r w:rsidR="00137ED3">
        <w:rPr>
          <w:rFonts w:asciiTheme="minorHAnsi" w:hAnsiTheme="minorHAnsi"/>
        </w:rPr>
        <w:t xml:space="preserve"> sauf mention contraire</w:t>
      </w:r>
      <w:r>
        <w:rPr>
          <w:rFonts w:asciiTheme="minorHAnsi" w:hAnsiTheme="minorHAnsi"/>
        </w:rPr>
        <w:t xml:space="preserve">. </w:t>
      </w:r>
    </w:p>
    <w:p w14:paraId="2219F32A" w14:textId="47AF9002" w:rsidR="00B438C3" w:rsidRDefault="00B438C3" w:rsidP="00A3083F">
      <w:pPr>
        <w:pStyle w:val="Lijstalinea"/>
        <w:shd w:val="clear" w:color="auto" w:fill="FFFFFF"/>
        <w:spacing w:after="0" w:line="240" w:lineRule="auto"/>
        <w:ind w:left="0"/>
        <w:jc w:val="both"/>
        <w:rPr>
          <w:rFonts w:eastAsia="Times New Roman" w:cs="Arial"/>
          <w:color w:val="000000"/>
          <w:lang w:eastAsia="fr-FR"/>
        </w:rPr>
      </w:pPr>
    </w:p>
    <w:p w14:paraId="5B1EFC1E" w14:textId="50463BDF" w:rsidR="00C57959" w:rsidRDefault="00C57959" w:rsidP="00C57959">
      <w:pPr>
        <w:pStyle w:val="Lijstalinea"/>
        <w:numPr>
          <w:ilvl w:val="0"/>
          <w:numId w:val="1"/>
        </w:numPr>
        <w:shd w:val="clear" w:color="auto" w:fill="FFFFFF"/>
        <w:spacing w:after="0" w:line="240" w:lineRule="auto"/>
        <w:jc w:val="both"/>
        <w:outlineLvl w:val="1"/>
        <w:rPr>
          <w:rFonts w:eastAsia="Times New Roman" w:cs="Arial"/>
          <w:b/>
          <w:bCs/>
          <w:color w:val="000000"/>
          <w:lang w:eastAsia="fr-FR"/>
        </w:rPr>
      </w:pPr>
      <w:bookmarkStart w:id="19" w:name="_Toc4168943"/>
      <w:r>
        <w:rPr>
          <w:rFonts w:eastAsia="Times New Roman" w:cs="Arial"/>
          <w:b/>
          <w:bCs/>
          <w:color w:val="000000"/>
          <w:lang w:eastAsia="fr-FR"/>
        </w:rPr>
        <w:t>Check-in et check-out</w:t>
      </w:r>
      <w:bookmarkEnd w:id="19"/>
    </w:p>
    <w:p w14:paraId="3534737F" w14:textId="383F8FA7" w:rsidR="00C57959" w:rsidRDefault="00C57959" w:rsidP="00A3083F">
      <w:pPr>
        <w:pStyle w:val="Lijstalinea"/>
        <w:shd w:val="clear" w:color="auto" w:fill="FFFFFF"/>
        <w:spacing w:after="0" w:line="240" w:lineRule="auto"/>
        <w:ind w:left="0"/>
        <w:jc w:val="both"/>
        <w:rPr>
          <w:rFonts w:eastAsia="Times New Roman" w:cs="Arial"/>
          <w:color w:val="000000"/>
          <w:lang w:eastAsia="fr-FR"/>
        </w:rPr>
      </w:pPr>
    </w:p>
    <w:p w14:paraId="7976BC33" w14:textId="6EA01654" w:rsidR="00C57959" w:rsidRDefault="00137ED3" w:rsidP="00A3083F">
      <w:pPr>
        <w:pStyle w:val="Lijstalinea"/>
        <w:shd w:val="clear" w:color="auto" w:fill="FFFFFF"/>
        <w:spacing w:after="0" w:line="240" w:lineRule="auto"/>
        <w:ind w:left="0"/>
        <w:jc w:val="both"/>
        <w:rPr>
          <w:rFonts w:eastAsia="Times New Roman" w:cs="Arial"/>
          <w:color w:val="000000"/>
          <w:lang w:eastAsia="fr-FR"/>
        </w:rPr>
      </w:pPr>
      <w:r>
        <w:rPr>
          <w:rFonts w:eastAsia="Times New Roman" w:cs="Arial"/>
          <w:color w:val="000000"/>
          <w:lang w:eastAsia="fr-FR"/>
        </w:rPr>
        <w:t>A la confirmation de la Réservation par TI</w:t>
      </w:r>
      <w:r w:rsidR="00C57959">
        <w:rPr>
          <w:rFonts w:eastAsia="Times New Roman" w:cs="Arial"/>
          <w:color w:val="000000"/>
          <w:lang w:eastAsia="fr-FR"/>
        </w:rPr>
        <w:t>NAH, et conformément à l’</w:t>
      </w:r>
      <w:r w:rsidR="00C57959">
        <w:rPr>
          <w:rFonts w:eastAsia="Times New Roman" w:cs="Arial"/>
          <w:color w:val="000000"/>
          <w:lang w:eastAsia="fr-FR"/>
        </w:rPr>
        <w:fldChar w:fldCharType="begin"/>
      </w:r>
      <w:r w:rsidR="00C57959">
        <w:rPr>
          <w:rFonts w:eastAsia="Times New Roman" w:cs="Arial"/>
          <w:color w:val="000000"/>
          <w:lang w:eastAsia="fr-FR"/>
        </w:rPr>
        <w:instrText xml:space="preserve"> REF _Ref4163345 \r \h </w:instrText>
      </w:r>
      <w:r w:rsidR="00C57959">
        <w:rPr>
          <w:rFonts w:eastAsia="Times New Roman" w:cs="Arial"/>
          <w:color w:val="000000"/>
          <w:lang w:eastAsia="fr-FR"/>
        </w:rPr>
      </w:r>
      <w:r w:rsidR="00C57959">
        <w:rPr>
          <w:rFonts w:eastAsia="Times New Roman" w:cs="Arial"/>
          <w:color w:val="000000"/>
          <w:lang w:eastAsia="fr-FR"/>
        </w:rPr>
        <w:fldChar w:fldCharType="separate"/>
      </w:r>
      <w:r w:rsidR="00350005">
        <w:rPr>
          <w:rFonts w:eastAsia="Times New Roman" w:cs="Arial"/>
          <w:color w:val="000000"/>
          <w:lang w:eastAsia="fr-FR"/>
        </w:rPr>
        <w:t>Article 8</w:t>
      </w:r>
      <w:r w:rsidR="00C57959">
        <w:rPr>
          <w:rFonts w:eastAsia="Times New Roman" w:cs="Arial"/>
          <w:color w:val="000000"/>
          <w:lang w:eastAsia="fr-FR"/>
        </w:rPr>
        <w:fldChar w:fldCharType="end"/>
      </w:r>
      <w:r w:rsidR="00C57959">
        <w:rPr>
          <w:rFonts w:eastAsia="Times New Roman" w:cs="Arial"/>
          <w:color w:val="000000"/>
          <w:lang w:eastAsia="fr-FR"/>
        </w:rPr>
        <w:t xml:space="preserve"> des présentes Conditions Générales de Vente, le Client recevra un code d’accès à </w:t>
      </w:r>
      <w:r>
        <w:rPr>
          <w:rFonts w:eastAsia="Times New Roman" w:cs="Arial"/>
          <w:color w:val="000000"/>
          <w:lang w:eastAsia="fr-FR"/>
        </w:rPr>
        <w:t>s</w:t>
      </w:r>
      <w:r w:rsidR="00C57959">
        <w:rPr>
          <w:rFonts w:eastAsia="Times New Roman" w:cs="Arial"/>
          <w:color w:val="000000"/>
          <w:lang w:eastAsia="fr-FR"/>
        </w:rPr>
        <w:t xml:space="preserve">a Chambre. </w:t>
      </w:r>
    </w:p>
    <w:p w14:paraId="2951E79C" w14:textId="462F2476" w:rsidR="00C57959" w:rsidRDefault="00C57959" w:rsidP="00A3083F">
      <w:pPr>
        <w:pStyle w:val="Lijstalinea"/>
        <w:shd w:val="clear" w:color="auto" w:fill="FFFFFF"/>
        <w:spacing w:after="0" w:line="240" w:lineRule="auto"/>
        <w:ind w:left="0"/>
        <w:jc w:val="both"/>
        <w:rPr>
          <w:rFonts w:eastAsia="Times New Roman" w:cs="Arial"/>
          <w:color w:val="000000"/>
          <w:lang w:eastAsia="fr-FR"/>
        </w:rPr>
      </w:pPr>
    </w:p>
    <w:p w14:paraId="7F0090E8" w14:textId="245C908F" w:rsidR="00C57959" w:rsidRDefault="00C57959" w:rsidP="00A3083F">
      <w:pPr>
        <w:pStyle w:val="Lijstalinea"/>
        <w:shd w:val="clear" w:color="auto" w:fill="FFFFFF"/>
        <w:spacing w:after="0" w:line="240" w:lineRule="auto"/>
        <w:ind w:left="0"/>
        <w:jc w:val="both"/>
        <w:rPr>
          <w:rFonts w:eastAsia="Times New Roman" w:cs="Arial"/>
          <w:color w:val="000000"/>
          <w:lang w:eastAsia="fr-FR"/>
        </w:rPr>
      </w:pPr>
      <w:r>
        <w:rPr>
          <w:rFonts w:eastAsia="Times New Roman" w:cs="Arial"/>
          <w:color w:val="000000"/>
          <w:lang w:eastAsia="fr-FR"/>
        </w:rPr>
        <w:t>Le code d’accès</w:t>
      </w:r>
      <w:r w:rsidR="00725373">
        <w:rPr>
          <w:rFonts w:eastAsia="Times New Roman" w:cs="Arial"/>
          <w:color w:val="000000"/>
          <w:lang w:eastAsia="fr-FR"/>
        </w:rPr>
        <w:t xml:space="preserve"> à </w:t>
      </w:r>
      <w:r w:rsidR="00137ED3">
        <w:rPr>
          <w:rFonts w:eastAsia="Times New Roman" w:cs="Arial"/>
          <w:color w:val="000000"/>
          <w:lang w:eastAsia="fr-FR"/>
        </w:rPr>
        <w:t>s</w:t>
      </w:r>
      <w:r w:rsidR="00725373">
        <w:rPr>
          <w:rFonts w:eastAsia="Times New Roman" w:cs="Arial"/>
          <w:color w:val="000000"/>
          <w:lang w:eastAsia="fr-FR"/>
        </w:rPr>
        <w:t>a Chambre</w:t>
      </w:r>
      <w:r>
        <w:rPr>
          <w:rFonts w:eastAsia="Times New Roman" w:cs="Arial"/>
          <w:color w:val="000000"/>
          <w:lang w:eastAsia="fr-FR"/>
        </w:rPr>
        <w:t xml:space="preserve"> sera activé au jour d’arrivée du Client</w:t>
      </w:r>
      <w:r w:rsidR="00137ED3">
        <w:rPr>
          <w:rFonts w:eastAsia="Times New Roman" w:cs="Arial"/>
          <w:color w:val="000000"/>
          <w:lang w:eastAsia="fr-FR"/>
        </w:rPr>
        <w:t>,</w:t>
      </w:r>
      <w:r>
        <w:rPr>
          <w:rFonts w:eastAsia="Times New Roman" w:cs="Arial"/>
          <w:color w:val="000000"/>
          <w:lang w:eastAsia="fr-FR"/>
        </w:rPr>
        <w:t xml:space="preserve"> </w:t>
      </w:r>
      <w:r w:rsidR="002E3A34">
        <w:rPr>
          <w:rFonts w:eastAsia="Times New Roman" w:cs="Arial"/>
          <w:color w:val="000000"/>
          <w:lang w:eastAsia="fr-FR"/>
        </w:rPr>
        <w:t xml:space="preserve">à partir de l’heure </w:t>
      </w:r>
      <w:r>
        <w:rPr>
          <w:rFonts w:eastAsia="Times New Roman" w:cs="Arial"/>
          <w:color w:val="000000"/>
          <w:lang w:eastAsia="fr-FR"/>
        </w:rPr>
        <w:t>mentionné</w:t>
      </w:r>
      <w:r w:rsidR="002E3A34">
        <w:rPr>
          <w:rFonts w:eastAsia="Times New Roman" w:cs="Arial"/>
          <w:color w:val="000000"/>
          <w:lang w:eastAsia="fr-FR"/>
        </w:rPr>
        <w:t>e</w:t>
      </w:r>
      <w:r>
        <w:rPr>
          <w:rFonts w:eastAsia="Times New Roman" w:cs="Arial"/>
          <w:color w:val="000000"/>
          <w:lang w:eastAsia="fr-FR"/>
        </w:rPr>
        <w:t xml:space="preserve"> dans la confirmation de Réservation</w:t>
      </w:r>
      <w:r w:rsidR="00725373">
        <w:rPr>
          <w:rFonts w:eastAsia="Times New Roman" w:cs="Arial"/>
          <w:color w:val="000000"/>
          <w:lang w:eastAsia="fr-FR"/>
        </w:rPr>
        <w:t>,</w:t>
      </w:r>
      <w:r>
        <w:rPr>
          <w:rFonts w:eastAsia="Times New Roman" w:cs="Arial"/>
          <w:color w:val="000000"/>
          <w:lang w:eastAsia="fr-FR"/>
        </w:rPr>
        <w:t xml:space="preserve"> et restera actif </w:t>
      </w:r>
      <w:r w:rsidR="00725373">
        <w:rPr>
          <w:rFonts w:eastAsia="Times New Roman" w:cs="Arial"/>
          <w:color w:val="000000"/>
          <w:lang w:eastAsia="fr-FR"/>
        </w:rPr>
        <w:t xml:space="preserve">pendent tout </w:t>
      </w:r>
      <w:r w:rsidR="00137ED3">
        <w:rPr>
          <w:rFonts w:eastAsia="Times New Roman" w:cs="Arial"/>
          <w:color w:val="000000"/>
          <w:lang w:eastAsia="fr-FR"/>
        </w:rPr>
        <w:t>le séjour du Client jusqu’à son départ, également mentionné dans la confirmation de Réservation</w:t>
      </w:r>
      <w:r>
        <w:rPr>
          <w:rFonts w:eastAsia="Times New Roman" w:cs="Arial"/>
          <w:color w:val="000000"/>
          <w:lang w:eastAsia="fr-FR"/>
        </w:rPr>
        <w:t xml:space="preserve">. </w:t>
      </w:r>
    </w:p>
    <w:p w14:paraId="216A2C37" w14:textId="77777777" w:rsidR="00C57959" w:rsidRDefault="00C57959" w:rsidP="00A3083F">
      <w:pPr>
        <w:pStyle w:val="Lijstalinea"/>
        <w:shd w:val="clear" w:color="auto" w:fill="FFFFFF"/>
        <w:spacing w:after="0" w:line="240" w:lineRule="auto"/>
        <w:ind w:left="0"/>
        <w:jc w:val="both"/>
        <w:rPr>
          <w:rFonts w:eastAsia="Times New Roman" w:cs="Arial"/>
          <w:color w:val="000000"/>
          <w:lang w:eastAsia="fr-FR"/>
        </w:rPr>
      </w:pPr>
    </w:p>
    <w:p w14:paraId="75DEB07C" w14:textId="06A40D9E" w:rsidR="006B3819" w:rsidRDefault="00C57959" w:rsidP="00A3083F">
      <w:pPr>
        <w:pStyle w:val="Lijstalinea"/>
        <w:shd w:val="clear" w:color="auto" w:fill="FFFFFF"/>
        <w:spacing w:after="0" w:line="240" w:lineRule="auto"/>
        <w:ind w:left="0"/>
        <w:jc w:val="both"/>
        <w:rPr>
          <w:rFonts w:eastAsia="Times New Roman" w:cs="Arial"/>
          <w:color w:val="000000"/>
          <w:lang w:eastAsia="fr-FR"/>
        </w:rPr>
      </w:pPr>
      <w:r>
        <w:rPr>
          <w:rFonts w:eastAsia="Times New Roman" w:cs="Arial"/>
          <w:color w:val="000000"/>
          <w:lang w:eastAsia="fr-FR"/>
        </w:rPr>
        <w:t xml:space="preserve">Le Client pourra accéder à la Chambre à partir de </w:t>
      </w:r>
      <w:r w:rsidR="00FA335F">
        <w:rPr>
          <w:rFonts w:eastAsia="Times New Roman" w:cs="Arial"/>
          <w:color w:val="000000"/>
          <w:lang w:eastAsia="fr-FR"/>
        </w:rPr>
        <w:t>quinze</w:t>
      </w:r>
      <w:r>
        <w:rPr>
          <w:rFonts w:eastAsia="Times New Roman" w:cs="Arial"/>
          <w:color w:val="000000"/>
          <w:lang w:eastAsia="fr-FR"/>
        </w:rPr>
        <w:t xml:space="preserve"> heures (1</w:t>
      </w:r>
      <w:r w:rsidR="00FA335F">
        <w:rPr>
          <w:rFonts w:eastAsia="Times New Roman" w:cs="Arial"/>
          <w:color w:val="000000"/>
          <w:lang w:eastAsia="fr-FR"/>
        </w:rPr>
        <w:t>5</w:t>
      </w:r>
      <w:r>
        <w:rPr>
          <w:rFonts w:eastAsia="Times New Roman" w:cs="Arial"/>
          <w:color w:val="000000"/>
          <w:lang w:eastAsia="fr-FR"/>
        </w:rPr>
        <w:t xml:space="preserve">h00) le jour de son arrivée mentionné dans la confirmation de Réservation, jusqu’à </w:t>
      </w:r>
      <w:r w:rsidR="006B3819">
        <w:rPr>
          <w:rFonts w:eastAsia="Times New Roman" w:cs="Arial"/>
          <w:color w:val="000000"/>
          <w:lang w:eastAsia="fr-FR"/>
        </w:rPr>
        <w:t>onze</w:t>
      </w:r>
      <w:r>
        <w:rPr>
          <w:rFonts w:eastAsia="Times New Roman" w:cs="Arial"/>
          <w:color w:val="000000"/>
          <w:lang w:eastAsia="fr-FR"/>
        </w:rPr>
        <w:t xml:space="preserve"> heures (11h00) le jour de son départ</w:t>
      </w:r>
      <w:r w:rsidR="00137ED3">
        <w:rPr>
          <w:rFonts w:eastAsia="Times New Roman" w:cs="Arial"/>
          <w:color w:val="000000"/>
          <w:lang w:eastAsia="fr-FR"/>
        </w:rPr>
        <w:t xml:space="preserve"> également </w:t>
      </w:r>
      <w:r>
        <w:rPr>
          <w:rFonts w:eastAsia="Times New Roman" w:cs="Arial"/>
          <w:color w:val="000000"/>
          <w:lang w:eastAsia="fr-FR"/>
        </w:rPr>
        <w:t>mentionné dans la confirmation de Réservation</w:t>
      </w:r>
      <w:r w:rsidR="00137ED3">
        <w:rPr>
          <w:rFonts w:eastAsia="Times New Roman" w:cs="Arial"/>
          <w:color w:val="000000"/>
          <w:lang w:eastAsia="fr-FR"/>
        </w:rPr>
        <w:t>,</w:t>
      </w:r>
      <w:r>
        <w:rPr>
          <w:rFonts w:eastAsia="Times New Roman" w:cs="Arial"/>
          <w:color w:val="000000"/>
          <w:lang w:eastAsia="fr-FR"/>
        </w:rPr>
        <w:t xml:space="preserve"> sauf accord contraire </w:t>
      </w:r>
      <w:r w:rsidR="002E3A34">
        <w:rPr>
          <w:rFonts w:eastAsia="Times New Roman" w:cs="Arial"/>
          <w:color w:val="000000"/>
          <w:lang w:eastAsia="fr-FR"/>
        </w:rPr>
        <w:t xml:space="preserve">donné </w:t>
      </w:r>
      <w:r>
        <w:rPr>
          <w:rFonts w:eastAsia="Times New Roman" w:cs="Arial"/>
          <w:color w:val="000000"/>
          <w:lang w:eastAsia="fr-FR"/>
        </w:rPr>
        <w:t>par TINAH.</w:t>
      </w:r>
    </w:p>
    <w:p w14:paraId="67CC4D23" w14:textId="77777777" w:rsidR="006B3819" w:rsidRDefault="006B3819" w:rsidP="00A3083F">
      <w:pPr>
        <w:pStyle w:val="Lijstalinea"/>
        <w:shd w:val="clear" w:color="auto" w:fill="FFFFFF"/>
        <w:spacing w:after="0" w:line="240" w:lineRule="auto"/>
        <w:ind w:left="0"/>
        <w:jc w:val="both"/>
        <w:rPr>
          <w:rFonts w:eastAsia="Times New Roman" w:cs="Arial"/>
          <w:color w:val="000000"/>
          <w:lang w:eastAsia="fr-FR"/>
        </w:rPr>
      </w:pPr>
    </w:p>
    <w:p w14:paraId="1996A613" w14:textId="6BC782BB" w:rsidR="00C57959" w:rsidRDefault="006B3819" w:rsidP="00A3083F">
      <w:pPr>
        <w:pStyle w:val="Lijstalinea"/>
        <w:shd w:val="clear" w:color="auto" w:fill="FFFFFF"/>
        <w:spacing w:after="0" w:line="240" w:lineRule="auto"/>
        <w:ind w:left="0"/>
        <w:jc w:val="both"/>
        <w:rPr>
          <w:rFonts w:eastAsia="Times New Roman" w:cs="Arial"/>
          <w:color w:val="000000"/>
          <w:lang w:eastAsia="fr-FR"/>
        </w:rPr>
      </w:pPr>
      <w:r>
        <w:rPr>
          <w:rFonts w:eastAsia="Times New Roman" w:cs="Arial"/>
          <w:color w:val="000000"/>
          <w:lang w:eastAsia="fr-FR"/>
        </w:rPr>
        <w:t xml:space="preserve">Si le Client venait à rester dans la Chambre après </w:t>
      </w:r>
      <w:r w:rsidR="00FA335F">
        <w:rPr>
          <w:rFonts w:eastAsia="Times New Roman" w:cs="Arial"/>
          <w:color w:val="000000"/>
          <w:lang w:eastAsia="fr-FR"/>
        </w:rPr>
        <w:t>treize</w:t>
      </w:r>
      <w:r>
        <w:rPr>
          <w:rFonts w:eastAsia="Times New Roman" w:cs="Arial"/>
          <w:color w:val="000000"/>
          <w:lang w:eastAsia="fr-FR"/>
        </w:rPr>
        <w:t xml:space="preserve"> heures (1</w:t>
      </w:r>
      <w:r w:rsidR="00FA335F">
        <w:rPr>
          <w:rFonts w:eastAsia="Times New Roman" w:cs="Arial"/>
          <w:color w:val="000000"/>
          <w:lang w:eastAsia="fr-FR"/>
        </w:rPr>
        <w:t>3</w:t>
      </w:r>
      <w:r>
        <w:rPr>
          <w:rFonts w:eastAsia="Times New Roman" w:cs="Arial"/>
          <w:color w:val="000000"/>
          <w:lang w:eastAsia="fr-FR"/>
        </w:rPr>
        <w:t>h00) le jour de son départ mentionné dans la confirmation de Réservation, sans accord expr</w:t>
      </w:r>
      <w:r w:rsidR="00682F02">
        <w:rPr>
          <w:rFonts w:eastAsia="Times New Roman" w:cs="Arial"/>
          <w:color w:val="000000"/>
          <w:lang w:eastAsia="fr-FR"/>
        </w:rPr>
        <w:t>ès</w:t>
      </w:r>
      <w:r>
        <w:rPr>
          <w:rFonts w:eastAsia="Times New Roman" w:cs="Arial"/>
          <w:color w:val="000000"/>
          <w:lang w:eastAsia="fr-FR"/>
        </w:rPr>
        <w:t xml:space="preserve"> formulé par TINAH</w:t>
      </w:r>
      <w:r w:rsidR="00020663">
        <w:rPr>
          <w:rFonts w:eastAsia="Times New Roman" w:cs="Arial"/>
          <w:color w:val="000000"/>
          <w:lang w:eastAsia="fr-FR"/>
        </w:rPr>
        <w:t>,</w:t>
      </w:r>
      <w:r>
        <w:rPr>
          <w:rFonts w:eastAsia="Times New Roman" w:cs="Arial"/>
          <w:color w:val="000000"/>
          <w:lang w:eastAsia="fr-FR"/>
        </w:rPr>
        <w:t xml:space="preserve"> une nuit supplémentaire </w:t>
      </w:r>
      <w:r w:rsidR="00020663">
        <w:rPr>
          <w:rFonts w:eastAsia="Times New Roman" w:cs="Arial"/>
          <w:color w:val="000000"/>
          <w:lang w:eastAsia="fr-FR"/>
        </w:rPr>
        <w:t xml:space="preserve">sera facturée </w:t>
      </w:r>
      <w:r>
        <w:rPr>
          <w:rFonts w:eastAsia="Times New Roman" w:cs="Arial"/>
          <w:color w:val="000000"/>
          <w:lang w:eastAsia="fr-FR"/>
        </w:rPr>
        <w:t xml:space="preserve">au Client. </w:t>
      </w:r>
      <w:r w:rsidR="00C57959">
        <w:rPr>
          <w:rFonts w:eastAsia="Times New Roman" w:cs="Arial"/>
          <w:color w:val="000000"/>
          <w:lang w:eastAsia="fr-FR"/>
        </w:rPr>
        <w:t xml:space="preserve"> </w:t>
      </w:r>
    </w:p>
    <w:p w14:paraId="2920EE7E" w14:textId="77777777" w:rsidR="00C57959" w:rsidRDefault="00C57959" w:rsidP="00A3083F">
      <w:pPr>
        <w:pStyle w:val="Lijstalinea"/>
        <w:shd w:val="clear" w:color="auto" w:fill="FFFFFF"/>
        <w:spacing w:after="0" w:line="240" w:lineRule="auto"/>
        <w:ind w:left="0"/>
        <w:jc w:val="both"/>
        <w:rPr>
          <w:rFonts w:eastAsia="Times New Roman" w:cs="Arial"/>
          <w:color w:val="000000"/>
          <w:lang w:eastAsia="fr-FR"/>
        </w:rPr>
      </w:pPr>
    </w:p>
    <w:p w14:paraId="58924A9A" w14:textId="229B2AFB" w:rsidR="00B438C3" w:rsidRDefault="000A12E2" w:rsidP="00A3083F">
      <w:pPr>
        <w:pStyle w:val="Lijstalinea"/>
        <w:numPr>
          <w:ilvl w:val="0"/>
          <w:numId w:val="1"/>
        </w:numPr>
        <w:shd w:val="clear" w:color="auto" w:fill="FFFFFF"/>
        <w:spacing w:after="0" w:line="240" w:lineRule="auto"/>
        <w:jc w:val="both"/>
        <w:outlineLvl w:val="1"/>
        <w:rPr>
          <w:rFonts w:eastAsia="Times New Roman" w:cs="Arial"/>
          <w:b/>
          <w:bCs/>
          <w:color w:val="000000"/>
          <w:lang w:eastAsia="fr-FR"/>
        </w:rPr>
      </w:pPr>
      <w:bookmarkStart w:id="20" w:name="_Ref4163345"/>
      <w:bookmarkStart w:id="21" w:name="_Toc4168944"/>
      <w:r>
        <w:rPr>
          <w:rFonts w:eastAsia="Times New Roman" w:cs="Arial"/>
          <w:b/>
          <w:bCs/>
          <w:color w:val="000000"/>
          <w:lang w:eastAsia="fr-FR"/>
        </w:rPr>
        <w:t>Réservation</w:t>
      </w:r>
      <w:bookmarkEnd w:id="20"/>
      <w:bookmarkEnd w:id="21"/>
    </w:p>
    <w:p w14:paraId="7F44E68F" w14:textId="77777777" w:rsidR="00B438C3" w:rsidRDefault="00B438C3" w:rsidP="00A3083F">
      <w:pPr>
        <w:shd w:val="clear" w:color="auto" w:fill="FFFFFF"/>
        <w:spacing w:after="0" w:line="240" w:lineRule="auto"/>
        <w:jc w:val="both"/>
        <w:rPr>
          <w:rFonts w:eastAsia="Times New Roman" w:cs="Arial"/>
          <w:color w:val="000000"/>
          <w:lang w:eastAsia="fr-FR"/>
        </w:rPr>
      </w:pPr>
    </w:p>
    <w:p w14:paraId="114DFC61" w14:textId="35E945B1" w:rsidR="00B438C3" w:rsidRDefault="000A12E2"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La Réservation des Chambres</w:t>
      </w:r>
      <w:r w:rsidR="00B438C3">
        <w:rPr>
          <w:rFonts w:eastAsia="Times New Roman" w:cs="Arial"/>
          <w:color w:val="000000"/>
          <w:lang w:eastAsia="fr-FR"/>
        </w:rPr>
        <w:t xml:space="preserve"> mentionné</w:t>
      </w:r>
      <w:r w:rsidR="00682F02">
        <w:rPr>
          <w:rFonts w:eastAsia="Times New Roman" w:cs="Arial"/>
          <w:color w:val="000000"/>
          <w:lang w:eastAsia="fr-FR"/>
        </w:rPr>
        <w:t>e</w:t>
      </w:r>
      <w:r w:rsidR="00B438C3">
        <w:rPr>
          <w:rFonts w:eastAsia="Times New Roman" w:cs="Arial"/>
          <w:color w:val="000000"/>
          <w:lang w:eastAsia="fr-FR"/>
        </w:rPr>
        <w:t>s à l’</w:t>
      </w:r>
      <w:r w:rsidR="00137ED3">
        <w:rPr>
          <w:rFonts w:eastAsia="Times New Roman" w:cs="Arial"/>
          <w:color w:val="000000"/>
          <w:lang w:eastAsia="fr-FR"/>
        </w:rPr>
        <w:fldChar w:fldCharType="begin"/>
      </w:r>
      <w:r w:rsidR="00137ED3">
        <w:rPr>
          <w:rFonts w:eastAsia="Times New Roman" w:cs="Arial"/>
          <w:color w:val="000000"/>
          <w:lang w:eastAsia="fr-FR"/>
        </w:rPr>
        <w:instrText xml:space="preserve"> REF _Ref4165425 \r \h </w:instrText>
      </w:r>
      <w:r w:rsidR="00137ED3">
        <w:rPr>
          <w:rFonts w:eastAsia="Times New Roman" w:cs="Arial"/>
          <w:color w:val="000000"/>
          <w:lang w:eastAsia="fr-FR"/>
        </w:rPr>
      </w:r>
      <w:r w:rsidR="00137ED3">
        <w:rPr>
          <w:rFonts w:eastAsia="Times New Roman" w:cs="Arial"/>
          <w:color w:val="000000"/>
          <w:lang w:eastAsia="fr-FR"/>
        </w:rPr>
        <w:fldChar w:fldCharType="separate"/>
      </w:r>
      <w:r w:rsidR="00350005">
        <w:rPr>
          <w:rFonts w:eastAsia="Times New Roman" w:cs="Arial"/>
          <w:color w:val="000000"/>
          <w:lang w:eastAsia="fr-FR"/>
        </w:rPr>
        <w:t>Article 4</w:t>
      </w:r>
      <w:r w:rsidR="00137ED3">
        <w:rPr>
          <w:rFonts w:eastAsia="Times New Roman" w:cs="Arial"/>
          <w:color w:val="000000"/>
          <w:lang w:eastAsia="fr-FR"/>
        </w:rPr>
        <w:fldChar w:fldCharType="end"/>
      </w:r>
      <w:r w:rsidR="00B438C3">
        <w:rPr>
          <w:rFonts w:eastAsia="Times New Roman" w:cs="Arial"/>
          <w:color w:val="000000"/>
          <w:lang w:eastAsia="fr-FR"/>
        </w:rPr>
        <w:t xml:space="preserve"> </w:t>
      </w:r>
      <w:r w:rsidR="000E7C05">
        <w:rPr>
          <w:rFonts w:eastAsia="Times New Roman" w:cs="Arial"/>
          <w:color w:val="000000"/>
          <w:lang w:eastAsia="fr-FR"/>
        </w:rPr>
        <w:t xml:space="preserve">des présentes Conditions Générales de Vente </w:t>
      </w:r>
      <w:r w:rsidR="00137ED3">
        <w:rPr>
          <w:rFonts w:eastAsia="Times New Roman" w:cs="Arial"/>
          <w:color w:val="000000"/>
          <w:lang w:eastAsia="fr-FR"/>
        </w:rPr>
        <w:t>ne peut être</w:t>
      </w:r>
      <w:r w:rsidR="00B438C3">
        <w:rPr>
          <w:rFonts w:eastAsia="Times New Roman" w:cs="Arial"/>
          <w:color w:val="000000"/>
          <w:lang w:eastAsia="fr-FR"/>
        </w:rPr>
        <w:t xml:space="preserve"> réalisée </w:t>
      </w:r>
      <w:r w:rsidR="00137ED3">
        <w:rPr>
          <w:rFonts w:eastAsia="Times New Roman" w:cs="Arial"/>
          <w:color w:val="000000"/>
          <w:lang w:eastAsia="fr-FR"/>
        </w:rPr>
        <w:t>que</w:t>
      </w:r>
      <w:r w:rsidR="00B438C3">
        <w:rPr>
          <w:rFonts w:eastAsia="Times New Roman" w:cs="Arial"/>
          <w:color w:val="000000"/>
          <w:lang w:eastAsia="fr-FR"/>
        </w:rPr>
        <w:t xml:space="preserve"> sur le Site</w:t>
      </w:r>
      <w:r>
        <w:rPr>
          <w:rFonts w:eastAsia="Times New Roman" w:cs="Arial"/>
          <w:color w:val="000000"/>
          <w:lang w:eastAsia="fr-FR"/>
        </w:rPr>
        <w:t xml:space="preserve"> </w:t>
      </w:r>
      <w:r w:rsidR="00137ED3">
        <w:rPr>
          <w:rFonts w:eastAsia="Times New Roman" w:cs="Arial"/>
          <w:color w:val="000000"/>
          <w:lang w:eastAsia="fr-FR"/>
        </w:rPr>
        <w:t xml:space="preserve">et </w:t>
      </w:r>
      <w:r>
        <w:rPr>
          <w:rFonts w:eastAsia="Times New Roman" w:cs="Arial"/>
          <w:color w:val="000000"/>
          <w:lang w:eastAsia="fr-FR"/>
        </w:rPr>
        <w:t xml:space="preserve">sous condition de disponibilité aux dates </w:t>
      </w:r>
      <w:r w:rsidR="00725373">
        <w:rPr>
          <w:rFonts w:eastAsia="Times New Roman" w:cs="Arial"/>
          <w:color w:val="000000"/>
          <w:lang w:eastAsia="fr-FR"/>
        </w:rPr>
        <w:t>renseignées</w:t>
      </w:r>
      <w:r>
        <w:rPr>
          <w:rFonts w:eastAsia="Times New Roman" w:cs="Arial"/>
          <w:color w:val="000000"/>
          <w:lang w:eastAsia="fr-FR"/>
        </w:rPr>
        <w:t xml:space="preserve"> par le Client</w:t>
      </w:r>
      <w:r w:rsidR="00B438C3">
        <w:rPr>
          <w:rFonts w:eastAsia="Times New Roman" w:cs="Arial"/>
          <w:color w:val="000000"/>
          <w:lang w:eastAsia="fr-FR"/>
        </w:rPr>
        <w:t>.</w:t>
      </w:r>
    </w:p>
    <w:p w14:paraId="77D7D599" w14:textId="77777777" w:rsidR="00B438C3" w:rsidRDefault="00B438C3" w:rsidP="00A3083F">
      <w:pPr>
        <w:shd w:val="clear" w:color="auto" w:fill="FFFFFF"/>
        <w:spacing w:after="0" w:line="240" w:lineRule="auto"/>
        <w:jc w:val="both"/>
        <w:rPr>
          <w:rFonts w:eastAsia="Times New Roman" w:cs="Arial"/>
          <w:color w:val="000000"/>
          <w:lang w:eastAsia="fr-FR"/>
        </w:rPr>
      </w:pPr>
    </w:p>
    <w:p w14:paraId="2E2A4FE9" w14:textId="5708EBA3"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Lors de la </w:t>
      </w:r>
      <w:r w:rsidR="000A12E2">
        <w:rPr>
          <w:rFonts w:eastAsia="Times New Roman" w:cs="Arial"/>
          <w:color w:val="000000"/>
          <w:lang w:eastAsia="fr-FR"/>
        </w:rPr>
        <w:t>Réservation</w:t>
      </w:r>
      <w:r>
        <w:rPr>
          <w:rFonts w:eastAsia="Times New Roman" w:cs="Arial"/>
          <w:color w:val="000000"/>
          <w:lang w:eastAsia="fr-FR"/>
        </w:rPr>
        <w:t>, le Client doit remplir sur le Site un formulaire comprenant un certain nombre de données à caractère personnel obligatoires</w:t>
      </w:r>
      <w:r w:rsidR="0016246A">
        <w:rPr>
          <w:rFonts w:eastAsia="Times New Roman" w:cs="Arial"/>
          <w:color w:val="000000"/>
          <w:lang w:eastAsia="fr-FR"/>
        </w:rPr>
        <w:t>,</w:t>
      </w:r>
      <w:r>
        <w:rPr>
          <w:rFonts w:eastAsia="Times New Roman" w:cs="Arial"/>
          <w:color w:val="000000"/>
          <w:lang w:eastAsia="fr-FR"/>
        </w:rPr>
        <w:t xml:space="preserve"> strictement nécessaires au traitement de sa </w:t>
      </w:r>
      <w:r w:rsidR="00C57959">
        <w:rPr>
          <w:rFonts w:eastAsia="Times New Roman" w:cs="Arial"/>
          <w:color w:val="000000"/>
          <w:lang w:eastAsia="fr-FR"/>
        </w:rPr>
        <w:t>Réservation</w:t>
      </w:r>
      <w:r>
        <w:rPr>
          <w:rFonts w:eastAsia="Times New Roman" w:cs="Arial"/>
          <w:color w:val="000000"/>
          <w:lang w:eastAsia="fr-FR"/>
        </w:rPr>
        <w:t xml:space="preserve"> par </w:t>
      </w:r>
      <w:r w:rsidR="003C37B1">
        <w:rPr>
          <w:rFonts w:eastAsia="Times New Roman" w:cs="Arial"/>
          <w:color w:val="000000"/>
          <w:lang w:eastAsia="fr-FR"/>
        </w:rPr>
        <w:t>TINAH</w:t>
      </w:r>
      <w:r>
        <w:rPr>
          <w:rFonts w:eastAsia="Times New Roman" w:cs="Arial"/>
          <w:color w:val="000000"/>
          <w:lang w:eastAsia="fr-FR"/>
        </w:rPr>
        <w:t>, conformément à l’</w:t>
      </w:r>
      <w:r>
        <w:rPr>
          <w:rFonts w:eastAsia="Times New Roman" w:cs="Arial"/>
          <w:color w:val="000000"/>
          <w:lang w:eastAsia="fr-FR"/>
        </w:rPr>
        <w:fldChar w:fldCharType="begin"/>
      </w:r>
      <w:r>
        <w:rPr>
          <w:rFonts w:eastAsia="Times New Roman" w:cs="Arial"/>
          <w:color w:val="000000"/>
          <w:lang w:eastAsia="fr-FR"/>
        </w:rPr>
        <w:instrText xml:space="preserve"> REF _Ref536437214 \r \h </w:instrText>
      </w:r>
      <w:r>
        <w:rPr>
          <w:rFonts w:eastAsia="Times New Roman" w:cs="Arial"/>
          <w:color w:val="000000"/>
          <w:lang w:eastAsia="fr-FR"/>
        </w:rPr>
      </w:r>
      <w:r>
        <w:rPr>
          <w:rFonts w:eastAsia="Times New Roman" w:cs="Arial"/>
          <w:color w:val="000000"/>
          <w:lang w:eastAsia="fr-FR"/>
        </w:rPr>
        <w:fldChar w:fldCharType="separate"/>
      </w:r>
      <w:r w:rsidR="00350005">
        <w:rPr>
          <w:rFonts w:eastAsia="Times New Roman" w:cs="Arial"/>
          <w:color w:val="000000"/>
          <w:lang w:eastAsia="fr-FR"/>
        </w:rPr>
        <w:t>Article 18</w:t>
      </w:r>
      <w:r>
        <w:rPr>
          <w:rFonts w:eastAsia="Times New Roman" w:cs="Arial"/>
          <w:color w:val="000000"/>
          <w:lang w:eastAsia="fr-FR"/>
        </w:rPr>
        <w:fldChar w:fldCharType="end"/>
      </w:r>
      <w:r>
        <w:rPr>
          <w:rFonts w:eastAsia="Times New Roman" w:cs="Arial"/>
          <w:color w:val="000000"/>
          <w:lang w:eastAsia="fr-FR"/>
        </w:rPr>
        <w:t xml:space="preserve"> des présentes Conditions Générales de Vente.  </w:t>
      </w:r>
    </w:p>
    <w:p w14:paraId="284864E7" w14:textId="77777777" w:rsidR="00B438C3" w:rsidRDefault="00B438C3" w:rsidP="00A3083F">
      <w:pPr>
        <w:shd w:val="clear" w:color="auto" w:fill="FFFFFF"/>
        <w:spacing w:after="0" w:line="240" w:lineRule="auto"/>
        <w:jc w:val="both"/>
        <w:rPr>
          <w:rFonts w:eastAsia="Times New Roman" w:cs="Arial"/>
          <w:color w:val="000000"/>
          <w:lang w:eastAsia="fr-FR"/>
        </w:rPr>
      </w:pPr>
    </w:p>
    <w:p w14:paraId="7C53C1CA" w14:textId="6E81C49C"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Le Client reconnaît avoir</w:t>
      </w:r>
      <w:r w:rsidR="00725373">
        <w:rPr>
          <w:rFonts w:eastAsia="Times New Roman" w:cs="Arial"/>
          <w:color w:val="000000"/>
          <w:lang w:eastAsia="fr-FR"/>
        </w:rPr>
        <w:t xml:space="preserve"> la capacité juridique, avoir</w:t>
      </w:r>
      <w:r>
        <w:rPr>
          <w:rFonts w:eastAsia="Times New Roman" w:cs="Arial"/>
          <w:color w:val="000000"/>
          <w:lang w:eastAsia="fr-FR"/>
        </w:rPr>
        <w:t xml:space="preserve"> pris connaissance de la nature, de la destination et des modalités de </w:t>
      </w:r>
      <w:r w:rsidR="00C57959">
        <w:rPr>
          <w:rFonts w:eastAsia="Times New Roman" w:cs="Arial"/>
          <w:color w:val="000000"/>
          <w:lang w:eastAsia="fr-FR"/>
        </w:rPr>
        <w:t>Réservation</w:t>
      </w:r>
      <w:r>
        <w:rPr>
          <w:rFonts w:eastAsia="Times New Roman" w:cs="Arial"/>
          <w:color w:val="000000"/>
          <w:lang w:eastAsia="fr-FR"/>
        </w:rPr>
        <w:t xml:space="preserve"> et avoir sollicité et obtenu des informations nécessaires et/ou complémentaires, auprès de </w:t>
      </w:r>
      <w:r w:rsidR="003C37B1">
        <w:rPr>
          <w:rFonts w:eastAsia="Times New Roman" w:cs="Arial"/>
          <w:color w:val="000000"/>
          <w:lang w:eastAsia="fr-FR"/>
        </w:rPr>
        <w:t>TINAH</w:t>
      </w:r>
      <w:r>
        <w:rPr>
          <w:rFonts w:eastAsia="Times New Roman" w:cs="Arial"/>
          <w:color w:val="000000"/>
          <w:lang w:eastAsia="fr-FR"/>
        </w:rPr>
        <w:t xml:space="preserve">, pour réaliser sa </w:t>
      </w:r>
      <w:r w:rsidR="00C57959">
        <w:rPr>
          <w:rFonts w:eastAsia="Times New Roman" w:cs="Arial"/>
          <w:color w:val="000000"/>
          <w:lang w:eastAsia="fr-FR"/>
        </w:rPr>
        <w:t>Réservation</w:t>
      </w:r>
      <w:r>
        <w:rPr>
          <w:rFonts w:eastAsia="Times New Roman" w:cs="Arial"/>
          <w:color w:val="000000"/>
          <w:lang w:eastAsia="fr-FR"/>
        </w:rPr>
        <w:t xml:space="preserve"> en parfaite connaissance de cause. </w:t>
      </w:r>
    </w:p>
    <w:p w14:paraId="343E545A" w14:textId="77777777" w:rsidR="00B438C3" w:rsidRDefault="00B438C3" w:rsidP="00A3083F">
      <w:pPr>
        <w:shd w:val="clear" w:color="auto" w:fill="FFFFFF"/>
        <w:spacing w:after="0" w:line="240" w:lineRule="auto"/>
        <w:jc w:val="both"/>
        <w:rPr>
          <w:rFonts w:eastAsia="Times New Roman" w:cs="Arial"/>
          <w:color w:val="000000"/>
          <w:lang w:eastAsia="fr-FR"/>
        </w:rPr>
      </w:pPr>
    </w:p>
    <w:p w14:paraId="5636BECF" w14:textId="4C221949" w:rsidR="00B438C3" w:rsidRDefault="0016246A"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lastRenderedPageBreak/>
        <w:t xml:space="preserve">La </w:t>
      </w:r>
      <w:r w:rsidR="00C57959">
        <w:rPr>
          <w:rFonts w:eastAsia="Times New Roman" w:cs="Arial"/>
          <w:color w:val="000000"/>
          <w:lang w:eastAsia="fr-FR"/>
        </w:rPr>
        <w:t>Réservation</w:t>
      </w:r>
      <w:r w:rsidR="00B438C3">
        <w:rPr>
          <w:rFonts w:eastAsia="Times New Roman" w:cs="Arial"/>
          <w:color w:val="000000"/>
          <w:lang w:eastAsia="fr-FR"/>
        </w:rPr>
        <w:t xml:space="preserve"> entraîne l’acceptation des présentes Conditions Générales de Vente, du prix et de la description de</w:t>
      </w:r>
      <w:r w:rsidR="00C57959">
        <w:rPr>
          <w:rFonts w:eastAsia="Times New Roman" w:cs="Arial"/>
          <w:color w:val="000000"/>
          <w:lang w:eastAsia="fr-FR"/>
        </w:rPr>
        <w:t xml:space="preserve"> la</w:t>
      </w:r>
      <w:r w:rsidR="00B438C3">
        <w:rPr>
          <w:rFonts w:eastAsia="Times New Roman" w:cs="Arial"/>
          <w:color w:val="000000"/>
          <w:lang w:eastAsia="fr-FR"/>
        </w:rPr>
        <w:t xml:space="preserve"> </w:t>
      </w:r>
      <w:r w:rsidR="00C57959">
        <w:rPr>
          <w:rFonts w:eastAsia="Times New Roman" w:cs="Arial"/>
          <w:color w:val="000000"/>
          <w:lang w:eastAsia="fr-FR"/>
        </w:rPr>
        <w:t>Chambres</w:t>
      </w:r>
      <w:r w:rsidR="00B438C3">
        <w:rPr>
          <w:rFonts w:eastAsia="Times New Roman" w:cs="Arial"/>
          <w:color w:val="000000"/>
          <w:lang w:eastAsia="fr-FR"/>
        </w:rPr>
        <w:t xml:space="preserve"> </w:t>
      </w:r>
      <w:r w:rsidR="00C57959">
        <w:rPr>
          <w:rFonts w:eastAsia="Times New Roman" w:cs="Arial"/>
          <w:color w:val="000000"/>
          <w:lang w:eastAsia="fr-FR"/>
        </w:rPr>
        <w:t>concernée par la Réservation</w:t>
      </w:r>
      <w:r w:rsidR="00B438C3">
        <w:rPr>
          <w:rFonts w:eastAsia="Times New Roman" w:cs="Arial"/>
          <w:color w:val="000000"/>
          <w:lang w:eastAsia="fr-FR"/>
        </w:rPr>
        <w:t>.</w:t>
      </w:r>
    </w:p>
    <w:p w14:paraId="24F22E75" w14:textId="77777777" w:rsidR="00B438C3" w:rsidRDefault="00B438C3" w:rsidP="00A3083F">
      <w:pPr>
        <w:shd w:val="clear" w:color="auto" w:fill="FFFFFF"/>
        <w:spacing w:after="0" w:line="240" w:lineRule="auto"/>
        <w:jc w:val="both"/>
        <w:rPr>
          <w:rFonts w:eastAsia="Times New Roman" w:cs="Arial"/>
          <w:color w:val="000000"/>
          <w:lang w:eastAsia="fr-FR"/>
        </w:rPr>
      </w:pPr>
    </w:p>
    <w:p w14:paraId="79ECF679" w14:textId="6E36B54D" w:rsidR="00B438C3" w:rsidRDefault="003C37B1"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TINAH</w:t>
      </w:r>
      <w:r w:rsidR="00B438C3">
        <w:rPr>
          <w:rFonts w:eastAsia="Times New Roman" w:cs="Arial"/>
          <w:color w:val="000000"/>
          <w:lang w:eastAsia="fr-FR"/>
        </w:rPr>
        <w:t xml:space="preserve"> communiquera par courriel à l’adresse indiquée par le Client lors de la </w:t>
      </w:r>
      <w:r w:rsidR="00725373">
        <w:rPr>
          <w:rFonts w:eastAsia="Times New Roman" w:cs="Arial"/>
          <w:color w:val="000000"/>
          <w:lang w:eastAsia="fr-FR"/>
        </w:rPr>
        <w:t>Réservation</w:t>
      </w:r>
      <w:r w:rsidR="00B438C3">
        <w:rPr>
          <w:rFonts w:eastAsia="Times New Roman" w:cs="Arial"/>
          <w:color w:val="000000"/>
          <w:lang w:eastAsia="fr-FR"/>
        </w:rPr>
        <w:t xml:space="preserve">, la confirmation de </w:t>
      </w:r>
      <w:r w:rsidR="00725373">
        <w:rPr>
          <w:rFonts w:eastAsia="Times New Roman" w:cs="Arial"/>
          <w:color w:val="000000"/>
          <w:lang w:eastAsia="fr-FR"/>
        </w:rPr>
        <w:t>Réservation</w:t>
      </w:r>
      <w:r w:rsidR="00B438C3">
        <w:rPr>
          <w:rFonts w:eastAsia="Times New Roman" w:cs="Arial"/>
          <w:color w:val="000000"/>
          <w:lang w:eastAsia="fr-FR"/>
        </w:rPr>
        <w:t>, comprenant</w:t>
      </w:r>
      <w:r w:rsidR="00725373">
        <w:rPr>
          <w:rFonts w:eastAsia="Times New Roman" w:cs="Arial"/>
          <w:color w:val="000000"/>
          <w:lang w:eastAsia="fr-FR"/>
        </w:rPr>
        <w:t xml:space="preserve"> notamment</w:t>
      </w:r>
      <w:r w:rsidR="00B438C3">
        <w:rPr>
          <w:rFonts w:eastAsia="Times New Roman" w:cs="Arial"/>
          <w:color w:val="000000"/>
          <w:lang w:eastAsia="fr-FR"/>
        </w:rPr>
        <w:t xml:space="preserve"> :</w:t>
      </w:r>
    </w:p>
    <w:p w14:paraId="12B87419" w14:textId="77777777" w:rsidR="00B438C3" w:rsidRDefault="00B438C3" w:rsidP="00A3083F">
      <w:pPr>
        <w:shd w:val="clear" w:color="auto" w:fill="FFFFFF"/>
        <w:spacing w:after="0" w:line="240" w:lineRule="auto"/>
        <w:jc w:val="both"/>
        <w:rPr>
          <w:rFonts w:eastAsia="Times New Roman" w:cs="Arial"/>
          <w:color w:val="000000"/>
          <w:lang w:eastAsia="fr-FR"/>
        </w:rPr>
      </w:pPr>
    </w:p>
    <w:p w14:paraId="494AAB8A" w14:textId="482C5E28" w:rsidR="00B438C3" w:rsidRDefault="00B438C3" w:rsidP="00A3083F">
      <w:pPr>
        <w:pStyle w:val="Lijstalinea"/>
        <w:numPr>
          <w:ilvl w:val="0"/>
          <w:numId w:val="7"/>
        </w:num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Une information sur les caractéristiques essentielles de </w:t>
      </w:r>
      <w:r w:rsidR="00725373">
        <w:rPr>
          <w:rFonts w:eastAsia="Times New Roman" w:cs="Arial"/>
          <w:color w:val="000000"/>
          <w:lang w:eastAsia="fr-FR"/>
        </w:rPr>
        <w:t>la Réservation et de la Chambre</w:t>
      </w:r>
      <w:r>
        <w:rPr>
          <w:rFonts w:eastAsia="Times New Roman" w:cs="Arial"/>
          <w:color w:val="000000"/>
          <w:lang w:eastAsia="fr-FR"/>
        </w:rPr>
        <w:t>,</w:t>
      </w:r>
    </w:p>
    <w:p w14:paraId="50A39969" w14:textId="771CDCF1" w:rsidR="00B438C3" w:rsidRDefault="00B438C3" w:rsidP="00A3083F">
      <w:pPr>
        <w:pStyle w:val="Lijstalinea"/>
        <w:numPr>
          <w:ilvl w:val="0"/>
          <w:numId w:val="7"/>
        </w:num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Le numéro de la </w:t>
      </w:r>
      <w:r w:rsidR="00725373">
        <w:rPr>
          <w:rFonts w:eastAsia="Times New Roman" w:cs="Arial"/>
          <w:color w:val="000000"/>
          <w:lang w:eastAsia="fr-FR"/>
        </w:rPr>
        <w:t>Réservation</w:t>
      </w:r>
      <w:r>
        <w:rPr>
          <w:rFonts w:eastAsia="Times New Roman" w:cs="Arial"/>
          <w:color w:val="000000"/>
          <w:lang w:eastAsia="fr-FR"/>
        </w:rPr>
        <w:t>,</w:t>
      </w:r>
    </w:p>
    <w:p w14:paraId="2F41278A" w14:textId="44E32AA9" w:rsidR="00B438C3" w:rsidRDefault="00B438C3" w:rsidP="00A3083F">
      <w:pPr>
        <w:pStyle w:val="Lijstalinea"/>
        <w:numPr>
          <w:ilvl w:val="0"/>
          <w:numId w:val="7"/>
        </w:num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Le prix de </w:t>
      </w:r>
      <w:r w:rsidR="00725373">
        <w:rPr>
          <w:rFonts w:eastAsia="Times New Roman" w:cs="Arial"/>
          <w:color w:val="000000"/>
          <w:lang w:eastAsia="fr-FR"/>
        </w:rPr>
        <w:t>la Réservation</w:t>
      </w:r>
      <w:r>
        <w:rPr>
          <w:rFonts w:eastAsia="Times New Roman" w:cs="Arial"/>
          <w:color w:val="000000"/>
          <w:lang w:eastAsia="fr-FR"/>
        </w:rPr>
        <w:t>,</w:t>
      </w:r>
    </w:p>
    <w:p w14:paraId="71969D2A" w14:textId="7946BE10" w:rsidR="00B438C3" w:rsidRDefault="00B438C3" w:rsidP="00A3083F">
      <w:pPr>
        <w:pStyle w:val="Lijstalinea"/>
        <w:numPr>
          <w:ilvl w:val="0"/>
          <w:numId w:val="7"/>
        </w:num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La date et l’heure de </w:t>
      </w:r>
      <w:r w:rsidR="00725373">
        <w:rPr>
          <w:rFonts w:eastAsia="Times New Roman" w:cs="Arial"/>
          <w:color w:val="000000"/>
          <w:lang w:eastAsia="fr-FR"/>
        </w:rPr>
        <w:t>Réservation</w:t>
      </w:r>
      <w:r>
        <w:rPr>
          <w:rFonts w:eastAsia="Times New Roman" w:cs="Arial"/>
          <w:color w:val="000000"/>
          <w:lang w:eastAsia="fr-FR"/>
        </w:rPr>
        <w:t>,</w:t>
      </w:r>
    </w:p>
    <w:p w14:paraId="3A1851C3" w14:textId="6463A5B3" w:rsidR="00B438C3" w:rsidRDefault="00B438C3" w:rsidP="00A3083F">
      <w:pPr>
        <w:pStyle w:val="Lijstalinea"/>
        <w:numPr>
          <w:ilvl w:val="0"/>
          <w:numId w:val="7"/>
        </w:numPr>
        <w:shd w:val="clear" w:color="auto" w:fill="FFFFFF"/>
        <w:spacing w:after="0" w:line="240" w:lineRule="auto"/>
        <w:jc w:val="both"/>
        <w:rPr>
          <w:rFonts w:eastAsia="Times New Roman" w:cs="Arial"/>
          <w:bCs/>
          <w:color w:val="000000"/>
          <w:lang w:eastAsia="fr-FR"/>
        </w:rPr>
      </w:pPr>
      <w:r>
        <w:rPr>
          <w:rFonts w:eastAsia="Times New Roman" w:cs="Arial"/>
          <w:color w:val="000000"/>
          <w:lang w:eastAsia="fr-FR"/>
        </w:rPr>
        <w:t>Le mode de paiement choisi par </w:t>
      </w:r>
      <w:r>
        <w:rPr>
          <w:rFonts w:eastAsia="Times New Roman" w:cs="Arial"/>
          <w:bCs/>
          <w:color w:val="000000"/>
          <w:lang w:eastAsia="fr-FR"/>
        </w:rPr>
        <w:t>le Client,</w:t>
      </w:r>
    </w:p>
    <w:p w14:paraId="52058945" w14:textId="77777777" w:rsidR="00B438C3" w:rsidRDefault="00B438C3" w:rsidP="00A3083F">
      <w:pPr>
        <w:pStyle w:val="Lijstalinea"/>
        <w:numPr>
          <w:ilvl w:val="0"/>
          <w:numId w:val="7"/>
        </w:numPr>
        <w:shd w:val="clear" w:color="auto" w:fill="FFFFFF"/>
        <w:spacing w:after="0" w:line="240" w:lineRule="auto"/>
        <w:jc w:val="both"/>
        <w:rPr>
          <w:rFonts w:eastAsia="Times New Roman" w:cs="Arial"/>
          <w:bCs/>
          <w:color w:val="000000"/>
          <w:lang w:eastAsia="fr-FR"/>
        </w:rPr>
      </w:pPr>
      <w:r>
        <w:rPr>
          <w:rFonts w:eastAsia="Times New Roman" w:cs="Arial"/>
          <w:bCs/>
          <w:color w:val="000000"/>
          <w:lang w:eastAsia="fr-FR"/>
        </w:rPr>
        <w:t>Le rappel des conditions de sécurisation du paiement,</w:t>
      </w:r>
    </w:p>
    <w:p w14:paraId="396FF754" w14:textId="40241E58" w:rsidR="00B438C3" w:rsidRDefault="00B438C3" w:rsidP="00A3083F">
      <w:pPr>
        <w:pStyle w:val="Lijstalinea"/>
        <w:numPr>
          <w:ilvl w:val="0"/>
          <w:numId w:val="7"/>
        </w:num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Les éventuelles limitations de responsabilité</w:t>
      </w:r>
      <w:r w:rsidR="00725373">
        <w:rPr>
          <w:rFonts w:eastAsia="Times New Roman" w:cs="Arial"/>
          <w:color w:val="000000"/>
          <w:lang w:eastAsia="fr-FR"/>
        </w:rPr>
        <w:t xml:space="preserve"> de TINAH</w:t>
      </w:r>
      <w:r>
        <w:rPr>
          <w:rFonts w:eastAsia="Times New Roman" w:cs="Arial"/>
          <w:color w:val="000000"/>
          <w:lang w:eastAsia="fr-FR"/>
        </w:rPr>
        <w:t xml:space="preserve">. </w:t>
      </w:r>
    </w:p>
    <w:p w14:paraId="17703480" w14:textId="77777777" w:rsidR="00B438C3" w:rsidRDefault="00B438C3" w:rsidP="00A3083F">
      <w:pPr>
        <w:shd w:val="clear" w:color="auto" w:fill="FFFFFF"/>
        <w:spacing w:after="0" w:line="240" w:lineRule="auto"/>
        <w:jc w:val="both"/>
        <w:rPr>
          <w:rFonts w:eastAsia="Times New Roman" w:cs="Arial"/>
          <w:color w:val="000000"/>
          <w:lang w:eastAsia="fr-FR"/>
        </w:rPr>
      </w:pPr>
    </w:p>
    <w:p w14:paraId="469AC3F4" w14:textId="58E71C8F"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bCs/>
          <w:color w:val="000000"/>
          <w:lang w:eastAsia="fr-FR"/>
        </w:rPr>
        <w:t>Le Client</w:t>
      </w:r>
      <w:r>
        <w:rPr>
          <w:rFonts w:eastAsia="Times New Roman" w:cs="Arial"/>
          <w:color w:val="000000"/>
          <w:lang w:eastAsia="fr-FR"/>
        </w:rPr>
        <w:t xml:space="preserve"> devra vérifier dans les plus brefs délais le contenu de la communication et signaler immédiatement à </w:t>
      </w:r>
      <w:r w:rsidR="003C37B1">
        <w:rPr>
          <w:rFonts w:eastAsia="Times New Roman" w:cs="Arial"/>
          <w:color w:val="000000"/>
          <w:lang w:eastAsia="fr-FR"/>
        </w:rPr>
        <w:t>TINAH</w:t>
      </w:r>
      <w:r>
        <w:rPr>
          <w:rFonts w:eastAsia="Times New Roman" w:cs="Arial"/>
          <w:color w:val="000000"/>
          <w:lang w:eastAsia="fr-FR"/>
        </w:rPr>
        <w:t> les éventuelles erreurs ou omissions.</w:t>
      </w:r>
    </w:p>
    <w:p w14:paraId="3A5C3CFC" w14:textId="77777777" w:rsidR="00B438C3" w:rsidRDefault="00B438C3" w:rsidP="00A3083F">
      <w:pPr>
        <w:shd w:val="clear" w:color="auto" w:fill="FFFFFF"/>
        <w:spacing w:after="0" w:line="240" w:lineRule="auto"/>
        <w:jc w:val="both"/>
        <w:rPr>
          <w:rFonts w:eastAsia="Times New Roman" w:cs="Arial"/>
          <w:color w:val="000000"/>
          <w:lang w:eastAsia="fr-FR"/>
        </w:rPr>
      </w:pPr>
    </w:p>
    <w:p w14:paraId="7F9C651D" w14:textId="608EB961"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Les présentes Conditions Générales de Vente sur Internet sont accessibles sur le site </w:t>
      </w:r>
      <w:hyperlink r:id="rId13" w:history="1">
        <w:r w:rsidR="003C37B1" w:rsidRPr="00BC554B">
          <w:rPr>
            <w:rStyle w:val="Hyperlink"/>
            <w:rFonts w:eastAsia="Times New Roman" w:cs="Arial"/>
            <w:lang w:eastAsia="fr-FR"/>
          </w:rPr>
          <w:t>www.tinahparis.com</w:t>
        </w:r>
      </w:hyperlink>
      <w:r>
        <w:rPr>
          <w:rStyle w:val="Hyperlink"/>
          <w:rFonts w:eastAsia="Times New Roman" w:cs="Arial"/>
          <w:lang w:eastAsia="fr-FR"/>
        </w:rPr>
        <w:t xml:space="preserve">. </w:t>
      </w:r>
    </w:p>
    <w:p w14:paraId="2DDFF402" w14:textId="59FBEBCF" w:rsidR="00B438C3" w:rsidRDefault="00B438C3" w:rsidP="00A3083F">
      <w:pPr>
        <w:shd w:val="clear" w:color="auto" w:fill="FFFFFF"/>
        <w:spacing w:after="0" w:line="240" w:lineRule="auto"/>
        <w:jc w:val="both"/>
        <w:rPr>
          <w:rFonts w:eastAsia="Times New Roman" w:cs="Arial"/>
          <w:color w:val="000000"/>
          <w:lang w:eastAsia="fr-FR"/>
        </w:rPr>
      </w:pPr>
    </w:p>
    <w:p w14:paraId="4EF4A609" w14:textId="77777777" w:rsidR="00020663" w:rsidRPr="00F51376" w:rsidRDefault="00020663" w:rsidP="00020663">
      <w:pPr>
        <w:pStyle w:val="Standard"/>
        <w:numPr>
          <w:ilvl w:val="0"/>
          <w:numId w:val="1"/>
        </w:numPr>
        <w:shd w:val="clear" w:color="auto" w:fill="FFFFFF"/>
        <w:spacing w:after="0" w:line="240" w:lineRule="auto"/>
        <w:jc w:val="both"/>
        <w:textAlignment w:val="baseline"/>
        <w:outlineLvl w:val="1"/>
        <w:rPr>
          <w:rFonts w:asciiTheme="minorHAnsi" w:hAnsiTheme="minorHAnsi"/>
        </w:rPr>
      </w:pPr>
      <w:bookmarkStart w:id="22" w:name="_Ref523739509"/>
      <w:bookmarkStart w:id="23" w:name="_Toc3820609"/>
      <w:bookmarkStart w:id="24" w:name="_Toc4168945"/>
      <w:r w:rsidRPr="00F51376">
        <w:rPr>
          <w:rFonts w:asciiTheme="minorHAnsi" w:hAnsiTheme="minorHAnsi"/>
          <w:b/>
        </w:rPr>
        <w:t>Disponibilité</w:t>
      </w:r>
      <w:bookmarkEnd w:id="22"/>
      <w:bookmarkEnd w:id="23"/>
      <w:bookmarkEnd w:id="24"/>
      <w:r w:rsidRPr="00F51376">
        <w:rPr>
          <w:rFonts w:asciiTheme="minorHAnsi" w:hAnsiTheme="minorHAnsi"/>
          <w:b/>
        </w:rPr>
        <w:t xml:space="preserve"> </w:t>
      </w:r>
    </w:p>
    <w:p w14:paraId="1A928E4C" w14:textId="77777777" w:rsidR="00020663" w:rsidRPr="00F51376" w:rsidRDefault="00020663" w:rsidP="00020663">
      <w:pPr>
        <w:pStyle w:val="Standard"/>
        <w:shd w:val="clear" w:color="auto" w:fill="FFFFFF"/>
        <w:spacing w:after="0" w:line="240" w:lineRule="auto"/>
        <w:jc w:val="both"/>
        <w:rPr>
          <w:rFonts w:asciiTheme="minorHAnsi" w:hAnsiTheme="minorHAnsi"/>
        </w:rPr>
      </w:pPr>
    </w:p>
    <w:p w14:paraId="0369CA16" w14:textId="020DEA62" w:rsidR="00020663" w:rsidRPr="00F51376" w:rsidRDefault="00020663" w:rsidP="00020663">
      <w:pPr>
        <w:pStyle w:val="Standard"/>
        <w:shd w:val="clear" w:color="auto" w:fill="FFFFFF"/>
        <w:spacing w:after="0" w:line="240" w:lineRule="auto"/>
        <w:jc w:val="both"/>
        <w:rPr>
          <w:rFonts w:asciiTheme="minorHAnsi" w:hAnsiTheme="minorHAnsi"/>
        </w:rPr>
      </w:pPr>
      <w:r w:rsidRPr="00F51376">
        <w:rPr>
          <w:rFonts w:asciiTheme="minorHAnsi" w:hAnsiTheme="minorHAnsi"/>
        </w:rPr>
        <w:t xml:space="preserve">Les </w:t>
      </w:r>
      <w:r>
        <w:rPr>
          <w:rFonts w:asciiTheme="minorHAnsi" w:hAnsiTheme="minorHAnsi"/>
        </w:rPr>
        <w:t>Chambres</w:t>
      </w:r>
      <w:r w:rsidRPr="00F51376">
        <w:rPr>
          <w:rFonts w:asciiTheme="minorHAnsi" w:hAnsiTheme="minorHAnsi"/>
        </w:rPr>
        <w:t xml:space="preserve"> sont proposées </w:t>
      </w:r>
      <w:r>
        <w:rPr>
          <w:rFonts w:asciiTheme="minorHAnsi" w:hAnsiTheme="minorHAnsi"/>
        </w:rPr>
        <w:t xml:space="preserve">à la Réservation </w:t>
      </w:r>
      <w:r w:rsidRPr="00F51376">
        <w:rPr>
          <w:rFonts w:asciiTheme="minorHAnsi" w:hAnsiTheme="minorHAnsi"/>
        </w:rPr>
        <w:t xml:space="preserve">par </w:t>
      </w:r>
      <w:r>
        <w:rPr>
          <w:rFonts w:asciiTheme="minorHAnsi" w:hAnsiTheme="minorHAnsi"/>
        </w:rPr>
        <w:t>TINAH</w:t>
      </w:r>
      <w:r w:rsidRPr="00F51376">
        <w:rPr>
          <w:rFonts w:asciiTheme="minorHAnsi" w:hAnsiTheme="minorHAnsi"/>
        </w:rPr>
        <w:t xml:space="preserve"> sur le Site dans la limite des </w:t>
      </w:r>
      <w:r>
        <w:rPr>
          <w:rFonts w:asciiTheme="minorHAnsi" w:hAnsiTheme="minorHAnsi"/>
        </w:rPr>
        <w:t>Chambres</w:t>
      </w:r>
      <w:r w:rsidRPr="00F51376">
        <w:rPr>
          <w:rFonts w:asciiTheme="minorHAnsi" w:hAnsiTheme="minorHAnsi"/>
        </w:rPr>
        <w:t xml:space="preserve"> disponibles</w:t>
      </w:r>
      <w:r>
        <w:rPr>
          <w:rFonts w:asciiTheme="minorHAnsi" w:hAnsiTheme="minorHAnsi"/>
        </w:rPr>
        <w:t xml:space="preserve"> aux dates renseignées par le Client</w:t>
      </w:r>
      <w:r w:rsidRPr="00F51376">
        <w:rPr>
          <w:rFonts w:asciiTheme="minorHAnsi" w:hAnsiTheme="minorHAnsi"/>
        </w:rPr>
        <w:t xml:space="preserve">. </w:t>
      </w:r>
    </w:p>
    <w:p w14:paraId="0C7A649E" w14:textId="77777777" w:rsidR="00020663" w:rsidRPr="00F51376" w:rsidRDefault="00020663" w:rsidP="00020663">
      <w:pPr>
        <w:pStyle w:val="Standard"/>
        <w:shd w:val="clear" w:color="auto" w:fill="FFFFFF"/>
        <w:spacing w:after="0" w:line="240" w:lineRule="auto"/>
        <w:jc w:val="both"/>
        <w:rPr>
          <w:rFonts w:asciiTheme="minorHAnsi" w:hAnsiTheme="minorHAnsi"/>
        </w:rPr>
      </w:pPr>
    </w:p>
    <w:p w14:paraId="67E54916" w14:textId="43BF74EF" w:rsidR="00020663" w:rsidRDefault="00020663" w:rsidP="00020663">
      <w:pPr>
        <w:pStyle w:val="Standard"/>
        <w:shd w:val="clear" w:color="auto" w:fill="FFFFFF"/>
        <w:spacing w:after="0" w:line="240" w:lineRule="auto"/>
        <w:jc w:val="both"/>
        <w:rPr>
          <w:rFonts w:asciiTheme="minorHAnsi" w:hAnsiTheme="minorHAnsi"/>
        </w:rPr>
      </w:pPr>
      <w:r w:rsidRPr="00F51376">
        <w:rPr>
          <w:rFonts w:asciiTheme="minorHAnsi" w:hAnsiTheme="minorHAnsi"/>
        </w:rPr>
        <w:t xml:space="preserve">En cas d’indisponibilité </w:t>
      </w:r>
      <w:r>
        <w:rPr>
          <w:rFonts w:asciiTheme="minorHAnsi" w:hAnsiTheme="minorHAnsi"/>
        </w:rPr>
        <w:t>d’une catégorie de Chambres mentionnée à l’</w:t>
      </w:r>
      <w:r>
        <w:rPr>
          <w:rFonts w:asciiTheme="minorHAnsi" w:hAnsiTheme="minorHAnsi"/>
        </w:rPr>
        <w:fldChar w:fldCharType="begin"/>
      </w:r>
      <w:r>
        <w:rPr>
          <w:rFonts w:asciiTheme="minorHAnsi" w:hAnsiTheme="minorHAnsi"/>
        </w:rPr>
        <w:instrText xml:space="preserve"> REF _Ref4165425 \r \h </w:instrText>
      </w:r>
      <w:r>
        <w:rPr>
          <w:rFonts w:asciiTheme="minorHAnsi" w:hAnsiTheme="minorHAnsi"/>
        </w:rPr>
      </w:r>
      <w:r>
        <w:rPr>
          <w:rFonts w:asciiTheme="minorHAnsi" w:hAnsiTheme="minorHAnsi"/>
        </w:rPr>
        <w:fldChar w:fldCharType="separate"/>
      </w:r>
      <w:r w:rsidR="00350005">
        <w:rPr>
          <w:rFonts w:asciiTheme="minorHAnsi" w:hAnsiTheme="minorHAnsi"/>
        </w:rPr>
        <w:t>Article 4</w:t>
      </w:r>
      <w:r>
        <w:rPr>
          <w:rFonts w:asciiTheme="minorHAnsi" w:hAnsiTheme="minorHAnsi"/>
        </w:rPr>
        <w:fldChar w:fldCharType="end"/>
      </w:r>
      <w:r>
        <w:rPr>
          <w:rFonts w:asciiTheme="minorHAnsi" w:hAnsiTheme="minorHAnsi"/>
        </w:rPr>
        <w:t xml:space="preserve"> des présentes Conditions générales de Vente</w:t>
      </w:r>
      <w:r w:rsidR="00137ED3">
        <w:rPr>
          <w:rFonts w:asciiTheme="minorHAnsi" w:hAnsiTheme="minorHAnsi"/>
        </w:rPr>
        <w:t>,</w:t>
      </w:r>
      <w:r w:rsidRPr="00F51376">
        <w:rPr>
          <w:rFonts w:asciiTheme="minorHAnsi" w:hAnsiTheme="minorHAnsi"/>
        </w:rPr>
        <w:t xml:space="preserve"> après </w:t>
      </w:r>
      <w:r>
        <w:rPr>
          <w:rFonts w:asciiTheme="minorHAnsi" w:hAnsiTheme="minorHAnsi"/>
        </w:rPr>
        <w:t>validation de la Réservation</w:t>
      </w:r>
      <w:r w:rsidRPr="00F51376">
        <w:rPr>
          <w:rFonts w:asciiTheme="minorHAnsi" w:hAnsiTheme="minorHAnsi"/>
        </w:rPr>
        <w:t xml:space="preserve">, </w:t>
      </w:r>
      <w:r>
        <w:rPr>
          <w:rFonts w:asciiTheme="minorHAnsi" w:hAnsiTheme="minorHAnsi"/>
        </w:rPr>
        <w:t>TINAH</w:t>
      </w:r>
      <w:r w:rsidRPr="00F51376">
        <w:rPr>
          <w:rFonts w:asciiTheme="minorHAnsi" w:hAnsiTheme="minorHAnsi"/>
        </w:rPr>
        <w:t xml:space="preserve"> </w:t>
      </w:r>
      <w:r>
        <w:rPr>
          <w:rFonts w:asciiTheme="minorHAnsi" w:hAnsiTheme="minorHAnsi"/>
        </w:rPr>
        <w:t xml:space="preserve">en </w:t>
      </w:r>
      <w:r w:rsidRPr="00F51376">
        <w:rPr>
          <w:rFonts w:asciiTheme="minorHAnsi" w:hAnsiTheme="minorHAnsi"/>
        </w:rPr>
        <w:t xml:space="preserve">informera </w:t>
      </w:r>
      <w:r>
        <w:rPr>
          <w:rFonts w:asciiTheme="minorHAnsi" w:hAnsiTheme="minorHAnsi"/>
        </w:rPr>
        <w:t>le Client</w:t>
      </w:r>
      <w:r w:rsidRPr="00F51376">
        <w:rPr>
          <w:rFonts w:asciiTheme="minorHAnsi" w:hAnsiTheme="minorHAnsi"/>
        </w:rPr>
        <w:t xml:space="preserve"> par </w:t>
      </w:r>
      <w:r>
        <w:rPr>
          <w:rFonts w:asciiTheme="minorHAnsi" w:hAnsiTheme="minorHAnsi"/>
        </w:rPr>
        <w:t>courriel</w:t>
      </w:r>
      <w:r w:rsidRPr="00F51376">
        <w:rPr>
          <w:rFonts w:asciiTheme="minorHAnsi" w:hAnsiTheme="minorHAnsi"/>
        </w:rPr>
        <w:t xml:space="preserve"> dans les meilleurs délais. </w:t>
      </w:r>
    </w:p>
    <w:p w14:paraId="29E3177B" w14:textId="77777777" w:rsidR="00020663" w:rsidRDefault="00020663" w:rsidP="00020663">
      <w:pPr>
        <w:pStyle w:val="Standard"/>
        <w:shd w:val="clear" w:color="auto" w:fill="FFFFFF"/>
        <w:spacing w:after="0" w:line="240" w:lineRule="auto"/>
        <w:jc w:val="both"/>
        <w:rPr>
          <w:rFonts w:asciiTheme="minorHAnsi" w:hAnsiTheme="minorHAnsi"/>
        </w:rPr>
      </w:pPr>
    </w:p>
    <w:p w14:paraId="30924156" w14:textId="33DAFCEB" w:rsidR="00020663" w:rsidRDefault="00020663" w:rsidP="00020663">
      <w:pPr>
        <w:pStyle w:val="Standard"/>
        <w:shd w:val="clear" w:color="auto" w:fill="FFFFFF"/>
        <w:spacing w:after="0" w:line="240" w:lineRule="auto"/>
        <w:jc w:val="both"/>
        <w:rPr>
          <w:rFonts w:eastAsia="Times New Roman" w:cs="Arial"/>
          <w:color w:val="000000"/>
          <w:lang w:eastAsia="fr-FR"/>
        </w:rPr>
      </w:pPr>
      <w:r>
        <w:rPr>
          <w:rFonts w:asciiTheme="minorHAnsi" w:hAnsiTheme="minorHAnsi"/>
        </w:rPr>
        <w:t>La Réservation</w:t>
      </w:r>
      <w:r w:rsidRPr="00F51376">
        <w:rPr>
          <w:rFonts w:asciiTheme="minorHAnsi" w:hAnsiTheme="minorHAnsi"/>
        </w:rPr>
        <w:t xml:space="preserve"> pourra alors, selon ses souhaits, être annulée ou </w:t>
      </w:r>
      <w:r>
        <w:rPr>
          <w:rFonts w:asciiTheme="minorHAnsi" w:hAnsiTheme="minorHAnsi"/>
        </w:rPr>
        <w:t xml:space="preserve">modifiée par le Client si une Chambre d’une autre catégorie </w:t>
      </w:r>
      <w:r w:rsidR="00682F02">
        <w:rPr>
          <w:rFonts w:asciiTheme="minorHAnsi" w:hAnsiTheme="minorHAnsi"/>
        </w:rPr>
        <w:t>est</w:t>
      </w:r>
      <w:r>
        <w:rPr>
          <w:rFonts w:asciiTheme="minorHAnsi" w:hAnsiTheme="minorHAnsi"/>
        </w:rPr>
        <w:t xml:space="preserve"> disponible</w:t>
      </w:r>
      <w:r w:rsidRPr="00F51376">
        <w:rPr>
          <w:rFonts w:asciiTheme="minorHAnsi" w:hAnsiTheme="minorHAnsi"/>
        </w:rPr>
        <w:t>.</w:t>
      </w:r>
    </w:p>
    <w:p w14:paraId="6004D7EA" w14:textId="77777777" w:rsidR="00020663" w:rsidRDefault="00020663" w:rsidP="00A3083F">
      <w:pPr>
        <w:shd w:val="clear" w:color="auto" w:fill="FFFFFF"/>
        <w:spacing w:after="0" w:line="240" w:lineRule="auto"/>
        <w:jc w:val="both"/>
        <w:rPr>
          <w:rFonts w:eastAsia="Times New Roman" w:cs="Arial"/>
          <w:color w:val="000000"/>
          <w:lang w:eastAsia="fr-FR"/>
        </w:rPr>
      </w:pPr>
    </w:p>
    <w:p w14:paraId="03A0CEEA" w14:textId="47B79374" w:rsidR="00B438C3" w:rsidRDefault="00B438C3" w:rsidP="00A3083F">
      <w:pPr>
        <w:pStyle w:val="Lijstalinea"/>
        <w:numPr>
          <w:ilvl w:val="0"/>
          <w:numId w:val="1"/>
        </w:numPr>
        <w:shd w:val="clear" w:color="auto" w:fill="FFFFFF"/>
        <w:spacing w:after="0" w:line="240" w:lineRule="auto"/>
        <w:jc w:val="both"/>
        <w:outlineLvl w:val="1"/>
        <w:rPr>
          <w:rFonts w:eastAsia="Times New Roman" w:cs="Arial"/>
          <w:b/>
          <w:bCs/>
          <w:color w:val="000000"/>
          <w:lang w:eastAsia="fr-FR"/>
        </w:rPr>
      </w:pPr>
      <w:bookmarkStart w:id="25" w:name="_Toc4168946"/>
      <w:r>
        <w:rPr>
          <w:rFonts w:eastAsia="Times New Roman" w:cs="Arial"/>
          <w:b/>
          <w:bCs/>
          <w:color w:val="000000"/>
          <w:lang w:eastAsia="fr-FR"/>
        </w:rPr>
        <w:t>Validité</w:t>
      </w:r>
      <w:bookmarkEnd w:id="25"/>
      <w:r>
        <w:rPr>
          <w:rFonts w:eastAsia="Times New Roman" w:cs="Arial"/>
          <w:b/>
          <w:bCs/>
          <w:color w:val="000000"/>
          <w:lang w:eastAsia="fr-FR"/>
        </w:rPr>
        <w:t xml:space="preserve"> </w:t>
      </w:r>
    </w:p>
    <w:p w14:paraId="4B2EA6D9" w14:textId="77777777" w:rsidR="00B438C3" w:rsidRDefault="00B438C3" w:rsidP="00A3083F">
      <w:pPr>
        <w:shd w:val="clear" w:color="auto" w:fill="FFFFFF"/>
        <w:spacing w:after="0" w:line="240" w:lineRule="auto"/>
        <w:jc w:val="both"/>
        <w:rPr>
          <w:rFonts w:eastAsia="Times New Roman" w:cs="Arial"/>
          <w:color w:val="000000"/>
          <w:lang w:eastAsia="fr-FR"/>
        </w:rPr>
      </w:pPr>
    </w:p>
    <w:p w14:paraId="57C3A361" w14:textId="4C5C320A" w:rsidR="00B438C3" w:rsidRDefault="006D2B08"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Afin de </w:t>
      </w:r>
      <w:r w:rsidR="00725373">
        <w:rPr>
          <w:rFonts w:eastAsia="Times New Roman" w:cs="Arial"/>
          <w:color w:val="000000"/>
          <w:lang w:eastAsia="fr-FR"/>
        </w:rPr>
        <w:t>réaliser une Réservation</w:t>
      </w:r>
      <w:r>
        <w:rPr>
          <w:rFonts w:eastAsia="Times New Roman" w:cs="Arial"/>
          <w:color w:val="000000"/>
          <w:lang w:eastAsia="fr-FR"/>
        </w:rPr>
        <w:t xml:space="preserve">, </w:t>
      </w:r>
      <w:r w:rsidR="00B438C3">
        <w:rPr>
          <w:rFonts w:eastAsia="Times New Roman" w:cs="Arial"/>
          <w:color w:val="000000"/>
          <w:lang w:eastAsia="fr-FR"/>
        </w:rPr>
        <w:t>le Client devra obligatoirement remplir un formulaire</w:t>
      </w:r>
      <w:r>
        <w:rPr>
          <w:rFonts w:eastAsia="Times New Roman" w:cs="Arial"/>
          <w:color w:val="000000"/>
          <w:lang w:eastAsia="fr-FR"/>
        </w:rPr>
        <w:t xml:space="preserve"> à cet effet</w:t>
      </w:r>
      <w:r w:rsidR="00137ED3">
        <w:rPr>
          <w:rFonts w:eastAsia="Times New Roman" w:cs="Arial"/>
          <w:color w:val="000000"/>
          <w:lang w:eastAsia="fr-FR"/>
        </w:rPr>
        <w:t>,</w:t>
      </w:r>
      <w:r>
        <w:rPr>
          <w:rFonts w:eastAsia="Times New Roman" w:cs="Arial"/>
          <w:color w:val="000000"/>
          <w:lang w:eastAsia="fr-FR"/>
        </w:rPr>
        <w:t xml:space="preserve"> </w:t>
      </w:r>
      <w:r w:rsidR="0031398E">
        <w:rPr>
          <w:rFonts w:eastAsia="Times New Roman" w:cs="Arial"/>
          <w:color w:val="000000"/>
          <w:lang w:eastAsia="fr-FR"/>
        </w:rPr>
        <w:t>conformément à l’</w:t>
      </w:r>
      <w:r w:rsidR="00725373">
        <w:rPr>
          <w:rFonts w:eastAsia="Times New Roman" w:cs="Arial"/>
          <w:color w:val="000000"/>
          <w:lang w:eastAsia="fr-FR"/>
        </w:rPr>
        <w:fldChar w:fldCharType="begin"/>
      </w:r>
      <w:r w:rsidR="00725373">
        <w:rPr>
          <w:rFonts w:eastAsia="Times New Roman" w:cs="Arial"/>
          <w:color w:val="000000"/>
          <w:lang w:eastAsia="fr-FR"/>
        </w:rPr>
        <w:instrText xml:space="preserve"> REF _Ref4163345 \r \h </w:instrText>
      </w:r>
      <w:r w:rsidR="00725373">
        <w:rPr>
          <w:rFonts w:eastAsia="Times New Roman" w:cs="Arial"/>
          <w:color w:val="000000"/>
          <w:lang w:eastAsia="fr-FR"/>
        </w:rPr>
      </w:r>
      <w:r w:rsidR="00725373">
        <w:rPr>
          <w:rFonts w:eastAsia="Times New Roman" w:cs="Arial"/>
          <w:color w:val="000000"/>
          <w:lang w:eastAsia="fr-FR"/>
        </w:rPr>
        <w:fldChar w:fldCharType="separate"/>
      </w:r>
      <w:r w:rsidR="00350005">
        <w:rPr>
          <w:rFonts w:eastAsia="Times New Roman" w:cs="Arial"/>
          <w:color w:val="000000"/>
          <w:lang w:eastAsia="fr-FR"/>
        </w:rPr>
        <w:t>Article 8</w:t>
      </w:r>
      <w:r w:rsidR="00725373">
        <w:rPr>
          <w:rFonts w:eastAsia="Times New Roman" w:cs="Arial"/>
          <w:color w:val="000000"/>
          <w:lang w:eastAsia="fr-FR"/>
        </w:rPr>
        <w:fldChar w:fldCharType="end"/>
      </w:r>
      <w:r w:rsidR="0031398E">
        <w:rPr>
          <w:rFonts w:eastAsia="Times New Roman" w:cs="Arial"/>
          <w:color w:val="000000"/>
          <w:lang w:eastAsia="fr-FR"/>
        </w:rPr>
        <w:t xml:space="preserve"> des présentes Conditions Générales de Vente</w:t>
      </w:r>
      <w:r>
        <w:rPr>
          <w:rFonts w:eastAsia="Times New Roman" w:cs="Arial"/>
          <w:color w:val="000000"/>
          <w:lang w:eastAsia="fr-FR"/>
        </w:rPr>
        <w:t xml:space="preserve">. </w:t>
      </w:r>
      <w:r w:rsidR="00B438C3">
        <w:rPr>
          <w:rFonts w:eastAsia="Times New Roman" w:cs="Arial"/>
          <w:color w:val="000000"/>
          <w:lang w:eastAsia="fr-FR"/>
        </w:rPr>
        <w:t xml:space="preserve">  </w:t>
      </w:r>
    </w:p>
    <w:p w14:paraId="075FA432" w14:textId="77777777" w:rsidR="00B438C3" w:rsidRDefault="00B438C3" w:rsidP="00A3083F">
      <w:pPr>
        <w:shd w:val="clear" w:color="auto" w:fill="FFFFFF"/>
        <w:spacing w:after="0" w:line="240" w:lineRule="auto"/>
        <w:jc w:val="both"/>
        <w:rPr>
          <w:rFonts w:eastAsia="Times New Roman" w:cs="Arial"/>
          <w:color w:val="000000"/>
          <w:lang w:eastAsia="fr-FR"/>
        </w:rPr>
      </w:pPr>
    </w:p>
    <w:p w14:paraId="7B2AD17A" w14:textId="55075A90"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La fourniture en ligne du numéro de carte bancaire et/ou la validation de la </w:t>
      </w:r>
      <w:r w:rsidR="00725373">
        <w:rPr>
          <w:rFonts w:eastAsia="Times New Roman" w:cs="Arial"/>
          <w:color w:val="000000"/>
          <w:lang w:eastAsia="fr-FR"/>
        </w:rPr>
        <w:t>Réservation</w:t>
      </w:r>
      <w:r>
        <w:rPr>
          <w:rFonts w:eastAsia="Times New Roman" w:cs="Arial"/>
          <w:color w:val="000000"/>
          <w:lang w:eastAsia="fr-FR"/>
        </w:rPr>
        <w:t xml:space="preserve"> et de son paiement valent preuve de l'intégralité de ladite </w:t>
      </w:r>
      <w:r w:rsidR="00725373">
        <w:rPr>
          <w:rFonts w:eastAsia="Times New Roman" w:cs="Arial"/>
          <w:color w:val="000000"/>
          <w:lang w:eastAsia="fr-FR"/>
        </w:rPr>
        <w:t>Réservation</w:t>
      </w:r>
      <w:r>
        <w:rPr>
          <w:rFonts w:eastAsia="Times New Roman" w:cs="Arial"/>
          <w:color w:val="000000"/>
          <w:lang w:eastAsia="fr-FR"/>
        </w:rPr>
        <w:t xml:space="preserve"> conformément aux dispositions de la loi </w:t>
      </w:r>
      <w:r w:rsidR="00725373">
        <w:rPr>
          <w:rFonts w:eastAsia="Times New Roman" w:cs="Arial"/>
          <w:color w:val="000000"/>
          <w:lang w:eastAsia="fr-FR"/>
        </w:rPr>
        <w:t>n</w:t>
      </w:r>
      <w:r>
        <w:rPr>
          <w:rFonts w:eastAsia="Times New Roman" w:cs="Arial"/>
          <w:color w:val="000000"/>
          <w:lang w:eastAsia="fr-FR"/>
        </w:rPr>
        <w:t xml:space="preserve">°2000-230 du 13 mars 2000 portant adaptation du droit de la preuve aux technologies de l'information et relative à la signature électronique, et vaudront exigibilité des sommes engagées par la </w:t>
      </w:r>
      <w:r w:rsidR="00725373">
        <w:rPr>
          <w:rFonts w:eastAsia="Times New Roman" w:cs="Arial"/>
          <w:color w:val="000000"/>
          <w:lang w:eastAsia="fr-FR"/>
        </w:rPr>
        <w:t>Réservation</w:t>
      </w:r>
      <w:r>
        <w:rPr>
          <w:rFonts w:eastAsia="Times New Roman" w:cs="Arial"/>
          <w:color w:val="000000"/>
          <w:lang w:eastAsia="fr-FR"/>
        </w:rPr>
        <w:t>.</w:t>
      </w:r>
    </w:p>
    <w:p w14:paraId="34B321D1" w14:textId="77777777" w:rsidR="00B438C3" w:rsidRDefault="00B438C3" w:rsidP="00A3083F">
      <w:pPr>
        <w:shd w:val="clear" w:color="auto" w:fill="FFFFFF"/>
        <w:spacing w:after="0" w:line="240" w:lineRule="auto"/>
        <w:jc w:val="both"/>
        <w:rPr>
          <w:rFonts w:eastAsia="Times New Roman" w:cs="Arial"/>
          <w:color w:val="000000"/>
          <w:lang w:eastAsia="fr-FR"/>
        </w:rPr>
      </w:pPr>
    </w:p>
    <w:p w14:paraId="5725295D" w14:textId="07904AFE"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Cette validation vaut signature et acceptation expresse de toutes les opérations effectuées sur le Site</w:t>
      </w:r>
      <w:r w:rsidR="009900B7">
        <w:rPr>
          <w:rFonts w:eastAsia="Times New Roman" w:cs="Arial"/>
          <w:color w:val="000000"/>
          <w:lang w:eastAsia="fr-FR"/>
        </w:rPr>
        <w:t xml:space="preserve">, et en particulier </w:t>
      </w:r>
      <w:r w:rsidR="00725373">
        <w:rPr>
          <w:rFonts w:eastAsia="Times New Roman" w:cs="Arial"/>
          <w:color w:val="000000"/>
          <w:lang w:eastAsia="fr-FR"/>
        </w:rPr>
        <w:t>la Réservation</w:t>
      </w:r>
      <w:r>
        <w:rPr>
          <w:rFonts w:eastAsia="Times New Roman" w:cs="Arial"/>
          <w:color w:val="000000"/>
          <w:lang w:eastAsia="fr-FR"/>
        </w:rPr>
        <w:t>.</w:t>
      </w:r>
    </w:p>
    <w:p w14:paraId="47B0B7D7" w14:textId="77777777" w:rsidR="00B438C3" w:rsidRDefault="00B438C3" w:rsidP="00A3083F">
      <w:pPr>
        <w:shd w:val="clear" w:color="auto" w:fill="FFFFFF"/>
        <w:spacing w:after="0" w:line="240" w:lineRule="auto"/>
        <w:jc w:val="both"/>
        <w:rPr>
          <w:rFonts w:eastAsia="Times New Roman" w:cs="Arial"/>
          <w:color w:val="000000"/>
          <w:lang w:eastAsia="fr-FR"/>
        </w:rPr>
      </w:pPr>
    </w:p>
    <w:p w14:paraId="618991E3" w14:textId="0A528E56"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Toutefois, en cas d'utilisation frauduleuse de sa carte bancaire, le Client est invité, dès le constat de cette utilisation, à contacter le service client de </w:t>
      </w:r>
      <w:r w:rsidR="003C37B1">
        <w:rPr>
          <w:rFonts w:eastAsia="Times New Roman" w:cs="Arial"/>
          <w:color w:val="000000"/>
          <w:lang w:eastAsia="fr-FR"/>
        </w:rPr>
        <w:t>TINAH</w:t>
      </w:r>
      <w:r>
        <w:rPr>
          <w:rFonts w:eastAsia="Times New Roman" w:cs="Arial"/>
          <w:color w:val="000000"/>
          <w:lang w:eastAsia="fr-FR"/>
        </w:rPr>
        <w:t xml:space="preserve"> par courrier électronique à l’adresse email suivante : </w:t>
      </w:r>
      <w:r w:rsidR="009900B7">
        <w:rPr>
          <w:rStyle w:val="Hyperlink"/>
          <w:rFonts w:eastAsia="Times New Roman" w:cs="Arial"/>
          <w:lang w:eastAsia="fr-FR"/>
        </w:rPr>
        <w:t>contact@</w:t>
      </w:r>
      <w:r w:rsidR="003C37B1">
        <w:rPr>
          <w:rStyle w:val="Hyperlink"/>
          <w:rFonts w:eastAsia="Times New Roman" w:cs="Arial"/>
          <w:lang w:eastAsia="fr-FR"/>
        </w:rPr>
        <w:t>tinahparis</w:t>
      </w:r>
      <w:r>
        <w:rPr>
          <w:rStyle w:val="Hyperlink"/>
          <w:rFonts w:eastAsia="Times New Roman" w:cs="Arial"/>
          <w:lang w:eastAsia="fr-FR"/>
        </w:rPr>
        <w:t>.com</w:t>
      </w:r>
    </w:p>
    <w:p w14:paraId="75AEA90C" w14:textId="77777777" w:rsidR="00B438C3" w:rsidRDefault="00B438C3" w:rsidP="00A3083F">
      <w:pPr>
        <w:shd w:val="clear" w:color="auto" w:fill="FFFFFF"/>
        <w:spacing w:after="0" w:line="240" w:lineRule="auto"/>
        <w:jc w:val="both"/>
        <w:rPr>
          <w:rFonts w:eastAsia="Times New Roman" w:cs="Arial"/>
          <w:color w:val="000000"/>
          <w:lang w:eastAsia="fr-FR"/>
        </w:rPr>
      </w:pPr>
    </w:p>
    <w:p w14:paraId="48982DAA" w14:textId="75330E5F"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lastRenderedPageBreak/>
        <w:t xml:space="preserve">Il est expressément convenu que, sauf erreur manifeste de la part de </w:t>
      </w:r>
      <w:r w:rsidR="003C37B1">
        <w:rPr>
          <w:rFonts w:eastAsia="Times New Roman" w:cs="Arial"/>
          <w:color w:val="000000"/>
          <w:lang w:eastAsia="fr-FR"/>
        </w:rPr>
        <w:t>TINAH</w:t>
      </w:r>
      <w:r>
        <w:rPr>
          <w:rFonts w:eastAsia="Times New Roman" w:cs="Arial"/>
          <w:color w:val="000000"/>
          <w:lang w:eastAsia="fr-FR"/>
        </w:rPr>
        <w:t xml:space="preserve">, les données conservées dans les systèmes informatiques de </w:t>
      </w:r>
      <w:r w:rsidR="003C37B1">
        <w:rPr>
          <w:rFonts w:eastAsia="Times New Roman" w:cs="Arial"/>
          <w:color w:val="000000"/>
          <w:lang w:eastAsia="fr-FR"/>
        </w:rPr>
        <w:t>TINAH</w:t>
      </w:r>
      <w:r>
        <w:rPr>
          <w:rFonts w:eastAsia="Times New Roman" w:cs="Arial"/>
          <w:color w:val="000000"/>
          <w:lang w:eastAsia="fr-FR"/>
        </w:rPr>
        <w:t>,</w:t>
      </w:r>
      <w:r>
        <w:rPr>
          <w:rFonts w:eastAsia="Times New Roman" w:cs="Arial"/>
          <w:b/>
          <w:bCs/>
          <w:color w:val="000000"/>
          <w:lang w:eastAsia="fr-FR"/>
        </w:rPr>
        <w:t> </w:t>
      </w:r>
      <w:r>
        <w:rPr>
          <w:rFonts w:eastAsia="Times New Roman" w:cs="Arial"/>
          <w:color w:val="000000"/>
          <w:lang w:eastAsia="fr-FR"/>
        </w:rPr>
        <w:t xml:space="preserve">dans des conditions raisonnables de sécurité, ont force probante quant </w:t>
      </w:r>
      <w:r w:rsidR="00725373">
        <w:rPr>
          <w:rFonts w:eastAsia="Times New Roman" w:cs="Arial"/>
          <w:color w:val="000000"/>
          <w:lang w:eastAsia="fr-FR"/>
        </w:rPr>
        <w:t>aux Réservations</w:t>
      </w:r>
      <w:r>
        <w:rPr>
          <w:rFonts w:eastAsia="Times New Roman" w:cs="Arial"/>
          <w:color w:val="000000"/>
          <w:lang w:eastAsia="fr-FR"/>
        </w:rPr>
        <w:t xml:space="preserve"> réalisées </w:t>
      </w:r>
      <w:r>
        <w:rPr>
          <w:rFonts w:eastAsia="Times New Roman" w:cs="Arial"/>
          <w:bCs/>
          <w:color w:val="000000"/>
          <w:lang w:eastAsia="fr-FR"/>
        </w:rPr>
        <w:t>le Client</w:t>
      </w:r>
      <w:r>
        <w:rPr>
          <w:rFonts w:eastAsia="Times New Roman" w:cs="Arial"/>
          <w:color w:val="000000"/>
          <w:lang w:eastAsia="fr-FR"/>
        </w:rPr>
        <w:t xml:space="preserve">. </w:t>
      </w:r>
    </w:p>
    <w:p w14:paraId="111CB9CA" w14:textId="77777777" w:rsidR="00B438C3" w:rsidRDefault="00B438C3" w:rsidP="00A3083F">
      <w:pPr>
        <w:shd w:val="clear" w:color="auto" w:fill="FFFFFF"/>
        <w:spacing w:after="0" w:line="240" w:lineRule="auto"/>
        <w:jc w:val="both"/>
        <w:rPr>
          <w:rFonts w:eastAsia="Times New Roman" w:cs="Arial"/>
          <w:color w:val="000000"/>
          <w:lang w:eastAsia="fr-FR"/>
        </w:rPr>
      </w:pPr>
    </w:p>
    <w:p w14:paraId="1610247F" w14:textId="77777777"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Les données sur support informatique ou électronique constituent des preuves valables et en tant que telles, sont recevables dans les mêmes conditions et avec la même force probante que tout document qui serait établi, reçu ou conservé par écrit.</w:t>
      </w:r>
    </w:p>
    <w:p w14:paraId="0454D2C3" w14:textId="77777777" w:rsidR="00B438C3" w:rsidRDefault="00B438C3" w:rsidP="00A3083F">
      <w:pPr>
        <w:shd w:val="clear" w:color="auto" w:fill="FFFFFF"/>
        <w:spacing w:after="0" w:line="240" w:lineRule="auto"/>
        <w:jc w:val="both"/>
        <w:rPr>
          <w:rFonts w:eastAsia="Times New Roman" w:cs="Arial"/>
          <w:color w:val="000000"/>
          <w:lang w:eastAsia="fr-FR"/>
        </w:rPr>
      </w:pPr>
    </w:p>
    <w:p w14:paraId="45264646" w14:textId="6767DA51" w:rsidR="00B438C3" w:rsidRDefault="003C37B1" w:rsidP="00A3083F">
      <w:pPr>
        <w:shd w:val="clear" w:color="auto" w:fill="FFFFFF" w:themeFill="background1"/>
        <w:spacing w:after="0" w:line="240" w:lineRule="auto"/>
        <w:jc w:val="both"/>
        <w:rPr>
          <w:rFonts w:eastAsia="Times New Roman" w:cs="Arial"/>
          <w:color w:val="000000"/>
          <w:lang w:eastAsia="fr-FR"/>
        </w:rPr>
      </w:pPr>
      <w:r>
        <w:rPr>
          <w:rFonts w:eastAsia="Times New Roman" w:cs="Arial"/>
          <w:color w:val="000000"/>
          <w:lang w:eastAsia="fr-FR"/>
        </w:rPr>
        <w:t>TINAH</w:t>
      </w:r>
      <w:r w:rsidR="00B438C3">
        <w:rPr>
          <w:rFonts w:eastAsia="Times New Roman" w:cs="Arial"/>
          <w:b/>
          <w:color w:val="000000"/>
          <w:lang w:eastAsia="fr-FR"/>
        </w:rPr>
        <w:t xml:space="preserve"> </w:t>
      </w:r>
      <w:r w:rsidR="00B438C3">
        <w:rPr>
          <w:rFonts w:eastAsia="Times New Roman" w:cs="Arial"/>
          <w:color w:val="000000"/>
          <w:lang w:eastAsia="fr-FR"/>
        </w:rPr>
        <w:t>se réserve le droit de refuser toute</w:t>
      </w:r>
      <w:r w:rsidR="00725373">
        <w:rPr>
          <w:rFonts w:eastAsia="Times New Roman" w:cs="Arial"/>
          <w:color w:val="000000"/>
          <w:lang w:eastAsia="fr-FR"/>
        </w:rPr>
        <w:t>s</w:t>
      </w:r>
      <w:r w:rsidR="00B438C3">
        <w:rPr>
          <w:rFonts w:eastAsia="Times New Roman" w:cs="Arial"/>
          <w:color w:val="000000"/>
          <w:lang w:eastAsia="fr-FR"/>
        </w:rPr>
        <w:t xml:space="preserve"> </w:t>
      </w:r>
      <w:r w:rsidR="00725373">
        <w:rPr>
          <w:rFonts w:eastAsia="Times New Roman" w:cs="Arial"/>
          <w:color w:val="000000"/>
          <w:lang w:eastAsia="fr-FR"/>
        </w:rPr>
        <w:t>Réservations si elles s’avèrent</w:t>
      </w:r>
      <w:r w:rsidR="00B438C3">
        <w:rPr>
          <w:rFonts w:eastAsia="Times New Roman" w:cs="Arial"/>
          <w:color w:val="000000"/>
          <w:lang w:eastAsia="fr-FR"/>
        </w:rPr>
        <w:t xml:space="preserve"> anormalement élevé</w:t>
      </w:r>
      <w:r w:rsidR="00725373">
        <w:rPr>
          <w:rFonts w:eastAsia="Times New Roman" w:cs="Arial"/>
          <w:color w:val="000000"/>
          <w:lang w:eastAsia="fr-FR"/>
        </w:rPr>
        <w:t>e</w:t>
      </w:r>
      <w:r w:rsidR="00B438C3">
        <w:rPr>
          <w:rFonts w:eastAsia="Times New Roman" w:cs="Arial"/>
          <w:color w:val="000000"/>
          <w:lang w:eastAsia="fr-FR"/>
        </w:rPr>
        <w:t>s</w:t>
      </w:r>
      <w:r w:rsidR="009900B7">
        <w:rPr>
          <w:rFonts w:eastAsia="Times New Roman" w:cs="Arial"/>
          <w:color w:val="000000"/>
          <w:lang w:eastAsia="fr-FR"/>
        </w:rPr>
        <w:t xml:space="preserve"> et/ou si le Client ne respecte pas les présentes Conditions Générales de Vente</w:t>
      </w:r>
      <w:r w:rsidR="00B438C3">
        <w:rPr>
          <w:rFonts w:eastAsia="Times New Roman" w:cs="Arial"/>
          <w:color w:val="000000"/>
          <w:lang w:eastAsia="fr-FR"/>
        </w:rPr>
        <w:t xml:space="preserve">. </w:t>
      </w:r>
    </w:p>
    <w:p w14:paraId="6862D78D" w14:textId="77777777" w:rsidR="00B438C3" w:rsidRDefault="00B438C3" w:rsidP="00A3083F">
      <w:pPr>
        <w:shd w:val="clear" w:color="auto" w:fill="FFFFFF"/>
        <w:spacing w:after="0" w:line="240" w:lineRule="auto"/>
        <w:jc w:val="both"/>
        <w:rPr>
          <w:rFonts w:eastAsia="Times New Roman" w:cs="Arial"/>
          <w:color w:val="000000"/>
          <w:lang w:eastAsia="fr-FR"/>
        </w:rPr>
      </w:pPr>
    </w:p>
    <w:p w14:paraId="32F41A2F" w14:textId="09FB1B20" w:rsidR="00B438C3" w:rsidRDefault="009900B7" w:rsidP="00A3083F">
      <w:pPr>
        <w:pStyle w:val="Lijstalinea"/>
        <w:numPr>
          <w:ilvl w:val="0"/>
          <w:numId w:val="1"/>
        </w:numPr>
        <w:shd w:val="clear" w:color="auto" w:fill="FFFFFF"/>
        <w:spacing w:after="0" w:line="240" w:lineRule="auto"/>
        <w:jc w:val="both"/>
        <w:outlineLvl w:val="1"/>
        <w:rPr>
          <w:rFonts w:eastAsia="Times New Roman" w:cs="Arial"/>
          <w:b/>
          <w:bCs/>
          <w:color w:val="000000"/>
          <w:lang w:eastAsia="fr-FR"/>
        </w:rPr>
      </w:pPr>
      <w:bookmarkStart w:id="26" w:name="_Toc4168947"/>
      <w:r>
        <w:rPr>
          <w:rFonts w:eastAsia="Times New Roman" w:cs="Arial"/>
          <w:b/>
          <w:bCs/>
          <w:color w:val="000000"/>
          <w:lang w:eastAsia="fr-FR"/>
        </w:rPr>
        <w:t>P</w:t>
      </w:r>
      <w:r w:rsidR="00B438C3">
        <w:rPr>
          <w:rFonts w:eastAsia="Times New Roman" w:cs="Arial"/>
          <w:b/>
          <w:bCs/>
          <w:color w:val="000000"/>
          <w:lang w:eastAsia="fr-FR"/>
        </w:rPr>
        <w:t>aiement</w:t>
      </w:r>
      <w:bookmarkEnd w:id="26"/>
    </w:p>
    <w:p w14:paraId="2AC36511" w14:textId="77777777" w:rsidR="00B438C3" w:rsidRDefault="00B438C3" w:rsidP="00A3083F">
      <w:pPr>
        <w:shd w:val="clear" w:color="auto" w:fill="FFFFFF"/>
        <w:spacing w:after="0" w:line="240" w:lineRule="auto"/>
        <w:jc w:val="both"/>
        <w:rPr>
          <w:rFonts w:eastAsia="Times New Roman" w:cs="Arial"/>
          <w:bCs/>
          <w:color w:val="FF0000"/>
          <w:lang w:eastAsia="fr-FR"/>
        </w:rPr>
      </w:pPr>
    </w:p>
    <w:p w14:paraId="2509070F" w14:textId="4553E10F"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bCs/>
          <w:color w:val="000000"/>
          <w:lang w:eastAsia="fr-FR"/>
        </w:rPr>
        <w:t>Le Client</w:t>
      </w:r>
      <w:r>
        <w:rPr>
          <w:rFonts w:eastAsia="Times New Roman" w:cs="Arial"/>
          <w:color w:val="000000"/>
          <w:lang w:eastAsia="fr-FR"/>
        </w:rPr>
        <w:t xml:space="preserve"> devra régler sa </w:t>
      </w:r>
      <w:r w:rsidR="00725373">
        <w:rPr>
          <w:rFonts w:eastAsia="Times New Roman" w:cs="Arial"/>
          <w:color w:val="000000"/>
          <w:lang w:eastAsia="fr-FR"/>
        </w:rPr>
        <w:t>Réservation</w:t>
      </w:r>
      <w:r>
        <w:rPr>
          <w:rFonts w:eastAsia="Times New Roman" w:cs="Arial"/>
          <w:color w:val="000000"/>
          <w:lang w:eastAsia="fr-FR"/>
        </w:rPr>
        <w:t xml:space="preserve"> par</w:t>
      </w:r>
      <w:r w:rsidR="005E1402">
        <w:rPr>
          <w:rFonts w:eastAsia="Times New Roman" w:cs="Arial"/>
          <w:color w:val="000000"/>
          <w:lang w:eastAsia="fr-FR"/>
        </w:rPr>
        <w:t xml:space="preserve"> PAYPAL sur le Site ou par</w:t>
      </w:r>
      <w:r>
        <w:rPr>
          <w:rFonts w:eastAsia="Times New Roman" w:cs="Arial"/>
          <w:color w:val="000000"/>
          <w:lang w:eastAsia="fr-FR"/>
        </w:rPr>
        <w:t xml:space="preserve"> carte bancaire (Carte Bleue, e-carte bleue, Visa, Eurocard, Mastercard) </w:t>
      </w:r>
      <w:r w:rsidR="005E1402">
        <w:rPr>
          <w:rFonts w:eastAsia="Times New Roman" w:cs="Arial"/>
          <w:color w:val="000000"/>
          <w:lang w:eastAsia="fr-FR"/>
        </w:rPr>
        <w:t>lors de son check-in</w:t>
      </w:r>
      <w:r>
        <w:rPr>
          <w:rFonts w:eastAsia="Times New Roman" w:cs="Arial"/>
          <w:color w:val="000000"/>
          <w:lang w:eastAsia="fr-FR"/>
        </w:rPr>
        <w:t xml:space="preserve">.  </w:t>
      </w:r>
    </w:p>
    <w:p w14:paraId="666098AC" w14:textId="77777777" w:rsidR="00B438C3" w:rsidRDefault="00B438C3" w:rsidP="00A3083F">
      <w:pPr>
        <w:shd w:val="clear" w:color="auto" w:fill="FFFFFF"/>
        <w:spacing w:after="0" w:line="240" w:lineRule="auto"/>
        <w:jc w:val="both"/>
        <w:rPr>
          <w:rFonts w:eastAsia="Times New Roman" w:cs="Arial"/>
          <w:color w:val="000000"/>
          <w:lang w:eastAsia="fr-FR"/>
        </w:rPr>
      </w:pPr>
    </w:p>
    <w:p w14:paraId="22CDF09A" w14:textId="2F6EE955"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Le prix de </w:t>
      </w:r>
      <w:r w:rsidR="00725373">
        <w:rPr>
          <w:rFonts w:eastAsia="Times New Roman" w:cs="Arial"/>
          <w:color w:val="000000"/>
          <w:lang w:eastAsia="fr-FR"/>
        </w:rPr>
        <w:t>la Réservation</w:t>
      </w:r>
      <w:r>
        <w:rPr>
          <w:rFonts w:eastAsia="Times New Roman" w:cs="Arial"/>
          <w:color w:val="000000"/>
          <w:lang w:eastAsia="fr-FR"/>
        </w:rPr>
        <w:t xml:space="preserve"> est débité dès la validation finale de la </w:t>
      </w:r>
      <w:r w:rsidR="00725373">
        <w:rPr>
          <w:rFonts w:eastAsia="Times New Roman" w:cs="Arial"/>
          <w:color w:val="000000"/>
          <w:lang w:eastAsia="fr-FR"/>
        </w:rPr>
        <w:t>Réservation par le Client</w:t>
      </w:r>
      <w:r w:rsidR="005E1402">
        <w:rPr>
          <w:rFonts w:eastAsia="Times New Roman" w:cs="Arial"/>
          <w:color w:val="000000"/>
          <w:lang w:eastAsia="fr-FR"/>
        </w:rPr>
        <w:t xml:space="preserve"> sur le Site ou lors du paiement du prix lors du check-in</w:t>
      </w:r>
      <w:r>
        <w:rPr>
          <w:rFonts w:eastAsia="Times New Roman" w:cs="Arial"/>
          <w:color w:val="000000"/>
          <w:lang w:eastAsia="fr-FR"/>
        </w:rPr>
        <w:t>.</w:t>
      </w:r>
    </w:p>
    <w:p w14:paraId="1989954E" w14:textId="77777777" w:rsidR="00B438C3" w:rsidRDefault="00B438C3" w:rsidP="00A3083F">
      <w:pPr>
        <w:shd w:val="clear" w:color="auto" w:fill="FFFFFF"/>
        <w:spacing w:after="0" w:line="240" w:lineRule="auto"/>
        <w:jc w:val="both"/>
        <w:rPr>
          <w:rFonts w:eastAsia="Times New Roman" w:cs="Arial"/>
          <w:color w:val="000000"/>
          <w:lang w:eastAsia="fr-FR"/>
        </w:rPr>
      </w:pPr>
    </w:p>
    <w:p w14:paraId="4E31966C" w14:textId="2A4593F3" w:rsidR="00B438C3" w:rsidRDefault="003C37B1"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TINAH</w:t>
      </w:r>
      <w:r w:rsidR="00B438C3">
        <w:rPr>
          <w:rFonts w:eastAsia="Times New Roman" w:cs="Arial"/>
          <w:color w:val="000000"/>
          <w:lang w:eastAsia="fr-FR"/>
        </w:rPr>
        <w:t xml:space="preserve"> a confié son système de</w:t>
      </w:r>
      <w:r w:rsidR="006B3819">
        <w:rPr>
          <w:rFonts w:eastAsia="Times New Roman" w:cs="Arial"/>
          <w:color w:val="000000"/>
          <w:lang w:eastAsia="fr-FR"/>
        </w:rPr>
        <w:t xml:space="preserve"> paiement des</w:t>
      </w:r>
      <w:r w:rsidR="00B438C3">
        <w:rPr>
          <w:rFonts w:eastAsia="Times New Roman" w:cs="Arial"/>
          <w:color w:val="000000"/>
          <w:lang w:eastAsia="fr-FR"/>
        </w:rPr>
        <w:t xml:space="preserve"> </w:t>
      </w:r>
      <w:r w:rsidR="00725373">
        <w:rPr>
          <w:rFonts w:eastAsia="Times New Roman" w:cs="Arial"/>
          <w:color w:val="000000"/>
          <w:lang w:eastAsia="fr-FR"/>
        </w:rPr>
        <w:t>Réservation</w:t>
      </w:r>
      <w:r w:rsidR="006B3819">
        <w:rPr>
          <w:rFonts w:eastAsia="Times New Roman" w:cs="Arial"/>
          <w:color w:val="000000"/>
          <w:lang w:eastAsia="fr-FR"/>
        </w:rPr>
        <w:t>s</w:t>
      </w:r>
      <w:r w:rsidR="00B438C3">
        <w:rPr>
          <w:rFonts w:eastAsia="Times New Roman" w:cs="Arial"/>
          <w:color w:val="000000"/>
          <w:lang w:eastAsia="fr-FR"/>
        </w:rPr>
        <w:t xml:space="preserve"> </w:t>
      </w:r>
      <w:r w:rsidR="005E1402">
        <w:rPr>
          <w:rFonts w:eastAsia="Times New Roman" w:cs="Arial"/>
          <w:color w:val="000000"/>
          <w:lang w:eastAsia="fr-FR"/>
        </w:rPr>
        <w:t xml:space="preserve">sur le Site </w:t>
      </w:r>
      <w:r w:rsidR="00B438C3">
        <w:rPr>
          <w:rFonts w:eastAsia="Times New Roman" w:cs="Arial"/>
          <w:color w:val="000000"/>
          <w:lang w:eastAsia="fr-FR"/>
        </w:rPr>
        <w:t xml:space="preserve">à </w:t>
      </w:r>
      <w:r w:rsidR="00725373">
        <w:rPr>
          <w:rFonts w:eastAsia="Times New Roman" w:cs="Arial"/>
          <w:color w:val="000000"/>
          <w:lang w:eastAsia="fr-FR"/>
        </w:rPr>
        <w:t>la société STARDEKK NV</w:t>
      </w:r>
      <w:r w:rsidR="00B438C3">
        <w:rPr>
          <w:rFonts w:eastAsia="Times New Roman" w:cs="Arial"/>
          <w:color w:val="000000"/>
          <w:lang w:eastAsia="fr-FR"/>
        </w:rPr>
        <w:t>, prestataire spécialisé dans la sécurisation des</w:t>
      </w:r>
      <w:r w:rsidR="00725373">
        <w:rPr>
          <w:rFonts w:eastAsia="Times New Roman" w:cs="Arial"/>
          <w:color w:val="000000"/>
          <w:lang w:eastAsia="fr-FR"/>
        </w:rPr>
        <w:t xml:space="preserve"> Réservations et des</w:t>
      </w:r>
      <w:r w:rsidR="00B438C3">
        <w:rPr>
          <w:rFonts w:eastAsia="Times New Roman" w:cs="Arial"/>
          <w:color w:val="000000"/>
          <w:lang w:eastAsia="fr-FR"/>
        </w:rPr>
        <w:t xml:space="preserve"> paiements en ligne qui garantit</w:t>
      </w:r>
      <w:r w:rsidR="006B3819">
        <w:rPr>
          <w:rFonts w:eastAsia="Times New Roman" w:cs="Arial"/>
          <w:color w:val="000000"/>
          <w:lang w:eastAsia="fr-FR"/>
        </w:rPr>
        <w:t xml:space="preserve"> notamment</w:t>
      </w:r>
      <w:r w:rsidR="00B438C3">
        <w:rPr>
          <w:rFonts w:eastAsia="Times New Roman" w:cs="Arial"/>
          <w:color w:val="000000"/>
          <w:lang w:eastAsia="fr-FR"/>
        </w:rPr>
        <w:t xml:space="preserve"> la confidentialité des informations bancaires. </w:t>
      </w:r>
    </w:p>
    <w:p w14:paraId="5F648135" w14:textId="77777777" w:rsidR="00B438C3" w:rsidRDefault="00B438C3" w:rsidP="00A3083F">
      <w:pPr>
        <w:shd w:val="clear" w:color="auto" w:fill="FFFFFF"/>
        <w:spacing w:after="0" w:line="240" w:lineRule="auto"/>
        <w:jc w:val="both"/>
        <w:rPr>
          <w:rFonts w:eastAsia="Times New Roman" w:cs="Arial"/>
          <w:color w:val="000000"/>
          <w:lang w:eastAsia="fr-FR"/>
        </w:rPr>
      </w:pPr>
    </w:p>
    <w:p w14:paraId="6ED1CD93" w14:textId="5CCD40B6" w:rsidR="00B438C3" w:rsidRDefault="0072537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La plateforme</w:t>
      </w:r>
      <w:r w:rsidR="006B3819">
        <w:rPr>
          <w:rFonts w:eastAsia="Times New Roman" w:cs="Arial"/>
          <w:color w:val="000000"/>
          <w:lang w:eastAsia="fr-FR"/>
        </w:rPr>
        <w:t xml:space="preserve"> </w:t>
      </w:r>
      <w:r>
        <w:rPr>
          <w:rFonts w:eastAsia="Times New Roman" w:cs="Arial"/>
          <w:color w:val="000000"/>
          <w:lang w:eastAsia="fr-FR"/>
        </w:rPr>
        <w:t xml:space="preserve">de Réservation et de paiement du </w:t>
      </w:r>
      <w:r w:rsidR="006B3819">
        <w:rPr>
          <w:rFonts w:eastAsia="Times New Roman" w:cs="Arial"/>
          <w:color w:val="000000"/>
          <w:lang w:eastAsia="fr-FR"/>
        </w:rPr>
        <w:t>partenaire</w:t>
      </w:r>
      <w:r>
        <w:rPr>
          <w:rFonts w:eastAsia="Times New Roman" w:cs="Arial"/>
          <w:color w:val="000000"/>
          <w:lang w:eastAsia="fr-FR"/>
        </w:rPr>
        <w:t xml:space="preserve"> STARDEKK NV </w:t>
      </w:r>
      <w:r w:rsidR="006B3819">
        <w:rPr>
          <w:rFonts w:eastAsia="Times New Roman" w:cs="Arial"/>
          <w:color w:val="000000"/>
          <w:lang w:eastAsia="fr-FR"/>
        </w:rPr>
        <w:t xml:space="preserve">est certifiée </w:t>
      </w:r>
      <w:r w:rsidR="00682F02">
        <w:rPr>
          <w:rFonts w:eastAsia="Times New Roman" w:cs="Arial"/>
          <w:color w:val="000000"/>
          <w:lang w:eastAsia="fr-FR"/>
        </w:rPr>
        <w:t>"</w:t>
      </w:r>
      <w:r w:rsidR="006B3819">
        <w:rPr>
          <w:rFonts w:eastAsia="Times New Roman" w:cs="Arial"/>
          <w:color w:val="000000"/>
          <w:lang w:eastAsia="fr-FR"/>
        </w:rPr>
        <w:t>PCI</w:t>
      </w:r>
      <w:r w:rsidR="00682F02">
        <w:rPr>
          <w:rFonts w:eastAsia="Times New Roman" w:cs="Arial"/>
          <w:color w:val="000000"/>
          <w:lang w:eastAsia="fr-FR"/>
        </w:rPr>
        <w:t>"</w:t>
      </w:r>
      <w:r w:rsidR="006B3819">
        <w:rPr>
          <w:rFonts w:eastAsia="Times New Roman" w:cs="Arial"/>
          <w:color w:val="000000"/>
          <w:lang w:eastAsia="fr-FR"/>
        </w:rPr>
        <w:t xml:space="preserve">, </w:t>
      </w:r>
      <w:r w:rsidR="00682F02">
        <w:rPr>
          <w:rFonts w:eastAsia="Times New Roman" w:cs="Arial"/>
          <w:color w:val="000000"/>
          <w:lang w:eastAsia="fr-FR"/>
        </w:rPr>
        <w:t>"</w:t>
      </w:r>
      <w:r w:rsidR="006B3819">
        <w:rPr>
          <w:rFonts w:eastAsia="Times New Roman" w:cs="Arial"/>
          <w:color w:val="000000"/>
          <w:lang w:eastAsia="fr-FR"/>
        </w:rPr>
        <w:t>DSS compliant</w:t>
      </w:r>
      <w:r w:rsidR="00682F02">
        <w:rPr>
          <w:rFonts w:eastAsia="Times New Roman" w:cs="Arial"/>
          <w:color w:val="000000"/>
          <w:lang w:eastAsia="fr-FR"/>
        </w:rPr>
        <w:t>"</w:t>
      </w:r>
      <w:r w:rsidR="006B3819">
        <w:rPr>
          <w:rFonts w:eastAsia="Times New Roman" w:cs="Arial"/>
          <w:color w:val="000000"/>
          <w:lang w:eastAsia="fr-FR"/>
        </w:rPr>
        <w:t xml:space="preserve"> et </w:t>
      </w:r>
      <w:r w:rsidR="00682F02">
        <w:rPr>
          <w:rFonts w:eastAsia="Times New Roman" w:cs="Arial"/>
          <w:color w:val="000000"/>
          <w:lang w:eastAsia="fr-FR"/>
        </w:rPr>
        <w:t>"</w:t>
      </w:r>
      <w:proofErr w:type="spellStart"/>
      <w:r w:rsidR="006B3819">
        <w:rPr>
          <w:rFonts w:eastAsia="Times New Roman" w:cs="Arial"/>
          <w:color w:val="000000"/>
          <w:lang w:eastAsia="fr-FR"/>
        </w:rPr>
        <w:t>Como</w:t>
      </w:r>
      <w:r w:rsidR="008A2CCA">
        <w:rPr>
          <w:rFonts w:eastAsia="Times New Roman" w:cs="Arial"/>
          <w:color w:val="000000"/>
          <w:lang w:eastAsia="fr-FR"/>
        </w:rPr>
        <w:t>d</w:t>
      </w:r>
      <w:r w:rsidR="006B3819">
        <w:rPr>
          <w:rFonts w:eastAsia="Times New Roman" w:cs="Arial"/>
          <w:color w:val="000000"/>
          <w:lang w:eastAsia="fr-FR"/>
        </w:rPr>
        <w:t>o</w:t>
      </w:r>
      <w:proofErr w:type="spellEnd"/>
      <w:r w:rsidR="006B3819">
        <w:rPr>
          <w:rFonts w:eastAsia="Times New Roman" w:cs="Arial"/>
          <w:color w:val="000000"/>
          <w:lang w:eastAsia="fr-FR"/>
        </w:rPr>
        <w:t xml:space="preserve"> </w:t>
      </w:r>
      <w:proofErr w:type="spellStart"/>
      <w:r w:rsidR="006B3819">
        <w:rPr>
          <w:rFonts w:eastAsia="Times New Roman" w:cs="Arial"/>
          <w:color w:val="000000"/>
          <w:lang w:eastAsia="fr-FR"/>
        </w:rPr>
        <w:t>secure</w:t>
      </w:r>
      <w:proofErr w:type="spellEnd"/>
      <w:r w:rsidR="00682F02">
        <w:rPr>
          <w:rFonts w:eastAsia="Times New Roman" w:cs="Arial"/>
          <w:color w:val="000000"/>
          <w:lang w:eastAsia="fr-FR"/>
        </w:rPr>
        <w:t>"</w:t>
      </w:r>
      <w:r w:rsidR="006B3819">
        <w:rPr>
          <w:rFonts w:eastAsia="Times New Roman" w:cs="Arial"/>
          <w:color w:val="000000"/>
          <w:lang w:eastAsia="fr-FR"/>
        </w:rPr>
        <w:t xml:space="preserve"> ce </w:t>
      </w:r>
      <w:r w:rsidR="00B438C3">
        <w:rPr>
          <w:rFonts w:eastAsia="Times New Roman" w:cs="Arial"/>
          <w:color w:val="000000"/>
          <w:lang w:eastAsia="fr-FR"/>
        </w:rPr>
        <w:t xml:space="preserve">qui permet aux Clients de limiter les risques de fraude sur Internet, </w:t>
      </w:r>
      <w:r w:rsidR="006B3819">
        <w:rPr>
          <w:rFonts w:eastAsia="Times New Roman" w:cs="Arial"/>
          <w:color w:val="000000"/>
          <w:lang w:eastAsia="fr-FR"/>
        </w:rPr>
        <w:t xml:space="preserve">notamment </w:t>
      </w:r>
      <w:r w:rsidR="00B438C3">
        <w:rPr>
          <w:rFonts w:eastAsia="Times New Roman" w:cs="Arial"/>
          <w:color w:val="000000"/>
          <w:lang w:eastAsia="fr-FR"/>
        </w:rPr>
        <w:t xml:space="preserve">liés aux tentatives d’usurpation d’identité. </w:t>
      </w:r>
    </w:p>
    <w:p w14:paraId="01C879A4" w14:textId="77777777" w:rsidR="00B438C3" w:rsidRDefault="00B438C3" w:rsidP="00A3083F">
      <w:pPr>
        <w:pStyle w:val="Lijstalinea"/>
        <w:spacing w:after="0" w:line="240" w:lineRule="auto"/>
        <w:ind w:left="0"/>
        <w:jc w:val="both"/>
        <w:rPr>
          <w:rFonts w:eastAsia="Times New Roman" w:cs="Arial"/>
          <w:color w:val="858585"/>
          <w:lang w:eastAsia="fr-FR"/>
        </w:rPr>
      </w:pPr>
    </w:p>
    <w:p w14:paraId="02EF3829" w14:textId="2580772F"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Dans le cas où </w:t>
      </w:r>
      <w:r w:rsidR="003C37B1">
        <w:rPr>
          <w:rFonts w:eastAsia="Times New Roman" w:cs="Arial"/>
          <w:color w:val="000000"/>
          <w:lang w:eastAsia="fr-FR"/>
        </w:rPr>
        <w:t>TINAH</w:t>
      </w:r>
      <w:r>
        <w:rPr>
          <w:rFonts w:eastAsia="Times New Roman" w:cs="Arial"/>
          <w:color w:val="000000"/>
          <w:lang w:eastAsia="fr-FR"/>
        </w:rPr>
        <w:t xml:space="preserve"> ou </w:t>
      </w:r>
      <w:r w:rsidR="006B3819">
        <w:rPr>
          <w:rFonts w:eastAsia="Times New Roman" w:cs="Arial"/>
          <w:color w:val="000000"/>
          <w:lang w:eastAsia="fr-FR"/>
        </w:rPr>
        <w:t>son partenaire STARDEKK NV</w:t>
      </w:r>
      <w:r>
        <w:rPr>
          <w:rFonts w:eastAsia="Times New Roman" w:cs="Arial"/>
          <w:color w:val="000000"/>
          <w:lang w:eastAsia="fr-FR"/>
        </w:rPr>
        <w:t xml:space="preserve"> détecte une activité anormale du Client, la </w:t>
      </w:r>
      <w:r w:rsidR="006B3819">
        <w:rPr>
          <w:rFonts w:eastAsia="Times New Roman" w:cs="Arial"/>
          <w:color w:val="000000"/>
          <w:lang w:eastAsia="fr-FR"/>
        </w:rPr>
        <w:t>Réservation</w:t>
      </w:r>
      <w:r>
        <w:rPr>
          <w:rFonts w:eastAsia="Times New Roman" w:cs="Arial"/>
          <w:color w:val="000000"/>
          <w:lang w:eastAsia="fr-FR"/>
        </w:rPr>
        <w:t xml:space="preserve"> sera immédiatement bloquée.</w:t>
      </w:r>
    </w:p>
    <w:p w14:paraId="2E4A3D7D" w14:textId="77777777" w:rsidR="00B438C3" w:rsidRDefault="00B438C3" w:rsidP="00A3083F">
      <w:pPr>
        <w:shd w:val="clear" w:color="auto" w:fill="FFFFFF"/>
        <w:spacing w:after="0" w:line="240" w:lineRule="auto"/>
        <w:jc w:val="both"/>
        <w:rPr>
          <w:rFonts w:eastAsia="Times New Roman" w:cs="Arial"/>
          <w:color w:val="000000"/>
          <w:lang w:eastAsia="fr-FR"/>
        </w:rPr>
      </w:pPr>
    </w:p>
    <w:p w14:paraId="71259E8C" w14:textId="77777777"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Le Client pourra alors être amené à fournir les éléments suivants afin de régulariser sa situation :</w:t>
      </w:r>
    </w:p>
    <w:p w14:paraId="4B40579F" w14:textId="77777777" w:rsidR="00B438C3" w:rsidRDefault="00B438C3" w:rsidP="00A3083F">
      <w:pPr>
        <w:shd w:val="clear" w:color="auto" w:fill="FFFFFF"/>
        <w:spacing w:after="0" w:line="240" w:lineRule="auto"/>
        <w:jc w:val="both"/>
        <w:rPr>
          <w:rFonts w:eastAsia="Times New Roman" w:cs="Arial"/>
          <w:color w:val="000000"/>
          <w:lang w:eastAsia="fr-FR"/>
        </w:rPr>
      </w:pPr>
    </w:p>
    <w:p w14:paraId="7E6E44DA" w14:textId="77777777" w:rsidR="00B438C3" w:rsidRDefault="00B438C3" w:rsidP="00A3083F">
      <w:pPr>
        <w:pStyle w:val="Lijstalinea"/>
        <w:numPr>
          <w:ilvl w:val="0"/>
          <w:numId w:val="8"/>
        </w:num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Un justificatif de domicile</w:t>
      </w:r>
    </w:p>
    <w:p w14:paraId="67545415" w14:textId="77777777" w:rsidR="00B438C3" w:rsidRDefault="00B438C3" w:rsidP="00A3083F">
      <w:pPr>
        <w:pStyle w:val="Lijstalinea"/>
        <w:numPr>
          <w:ilvl w:val="0"/>
          <w:numId w:val="8"/>
        </w:num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Une copie d’une pièce d’identité</w:t>
      </w:r>
    </w:p>
    <w:p w14:paraId="292A9142" w14:textId="1A39A1EC" w:rsidR="00B438C3" w:rsidRDefault="00B438C3" w:rsidP="00A3083F">
      <w:pPr>
        <w:pStyle w:val="Lijstalinea"/>
        <w:numPr>
          <w:ilvl w:val="0"/>
          <w:numId w:val="8"/>
        </w:num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Une copie de la carte de paiement au même nom que la carte employée pour </w:t>
      </w:r>
      <w:r w:rsidR="006B3819">
        <w:rPr>
          <w:rFonts w:eastAsia="Times New Roman" w:cs="Arial"/>
          <w:color w:val="000000"/>
          <w:lang w:eastAsia="fr-FR"/>
        </w:rPr>
        <w:t>le paiement de la Réservation</w:t>
      </w:r>
      <w:r>
        <w:rPr>
          <w:rFonts w:eastAsia="Times New Roman" w:cs="Arial"/>
          <w:color w:val="000000"/>
          <w:lang w:eastAsia="fr-FR"/>
        </w:rPr>
        <w:t>.</w:t>
      </w:r>
    </w:p>
    <w:p w14:paraId="61134C78" w14:textId="77777777" w:rsidR="00B438C3" w:rsidRDefault="00B438C3" w:rsidP="00A3083F">
      <w:pPr>
        <w:shd w:val="clear" w:color="auto" w:fill="FFFFFF"/>
        <w:spacing w:after="0" w:line="240" w:lineRule="auto"/>
        <w:jc w:val="both"/>
        <w:rPr>
          <w:rFonts w:eastAsia="Times New Roman" w:cs="Arial"/>
          <w:color w:val="000000"/>
          <w:lang w:eastAsia="fr-FR"/>
        </w:rPr>
      </w:pPr>
    </w:p>
    <w:p w14:paraId="3C6979FA" w14:textId="5FC2AF4F" w:rsidR="00B438C3" w:rsidRDefault="00B438C3" w:rsidP="00A3083F">
      <w:pPr>
        <w:pStyle w:val="Lijstalinea"/>
        <w:numPr>
          <w:ilvl w:val="0"/>
          <w:numId w:val="1"/>
        </w:numPr>
        <w:shd w:val="clear" w:color="auto" w:fill="FFFFFF"/>
        <w:spacing w:after="0" w:line="240" w:lineRule="auto"/>
        <w:jc w:val="both"/>
        <w:outlineLvl w:val="1"/>
        <w:rPr>
          <w:rFonts w:eastAsia="Times New Roman" w:cs="Arial"/>
          <w:b/>
          <w:bCs/>
          <w:color w:val="000000"/>
          <w:lang w:eastAsia="fr-FR"/>
        </w:rPr>
      </w:pPr>
      <w:bookmarkStart w:id="27" w:name="_Toc4168948"/>
      <w:bookmarkStart w:id="28" w:name="_Ref4144419"/>
      <w:r>
        <w:rPr>
          <w:rFonts w:eastAsia="Times New Roman" w:cs="Arial"/>
          <w:b/>
          <w:bCs/>
          <w:color w:val="000000"/>
          <w:lang w:eastAsia="fr-FR"/>
        </w:rPr>
        <w:t>Résolution</w:t>
      </w:r>
      <w:bookmarkEnd w:id="27"/>
      <w:r>
        <w:rPr>
          <w:rFonts w:eastAsia="Times New Roman" w:cs="Arial"/>
          <w:b/>
          <w:bCs/>
          <w:color w:val="000000"/>
          <w:lang w:eastAsia="fr-FR"/>
        </w:rPr>
        <w:t xml:space="preserve"> </w:t>
      </w:r>
      <w:bookmarkEnd w:id="28"/>
    </w:p>
    <w:p w14:paraId="35793241" w14:textId="77777777" w:rsidR="00B438C3" w:rsidRDefault="00B438C3" w:rsidP="00A3083F">
      <w:pPr>
        <w:shd w:val="clear" w:color="auto" w:fill="FFFFFF"/>
        <w:spacing w:after="0" w:line="240" w:lineRule="auto"/>
        <w:jc w:val="both"/>
        <w:rPr>
          <w:rFonts w:eastAsia="Times New Roman" w:cs="Arial"/>
          <w:color w:val="000000"/>
          <w:lang w:eastAsia="fr-FR"/>
        </w:rPr>
      </w:pPr>
    </w:p>
    <w:p w14:paraId="05BD05DD" w14:textId="514A6F70" w:rsidR="00496404" w:rsidRDefault="00B438C3" w:rsidP="00A3083F">
      <w:pPr>
        <w:shd w:val="clear" w:color="auto" w:fill="FFFFFF" w:themeFill="background1"/>
        <w:spacing w:after="0" w:line="240" w:lineRule="auto"/>
        <w:jc w:val="both"/>
        <w:rPr>
          <w:rFonts w:eastAsia="Times New Roman" w:cs="Arial"/>
          <w:color w:val="000000"/>
          <w:lang w:eastAsia="fr-FR"/>
        </w:rPr>
      </w:pPr>
      <w:r>
        <w:rPr>
          <w:rFonts w:eastAsia="Times New Roman" w:cs="Arial"/>
          <w:color w:val="000000"/>
          <w:lang w:eastAsia="fr-FR"/>
        </w:rPr>
        <w:t xml:space="preserve">La </w:t>
      </w:r>
      <w:r w:rsidR="006B3819">
        <w:rPr>
          <w:rFonts w:eastAsia="Times New Roman" w:cs="Arial"/>
          <w:color w:val="000000"/>
          <w:lang w:eastAsia="fr-FR"/>
        </w:rPr>
        <w:t>Réservation</w:t>
      </w:r>
      <w:r>
        <w:rPr>
          <w:rFonts w:eastAsia="Times New Roman" w:cs="Arial"/>
          <w:color w:val="000000"/>
          <w:lang w:eastAsia="fr-FR"/>
        </w:rPr>
        <w:t xml:space="preserve"> </w:t>
      </w:r>
      <w:r w:rsidR="00ED0167">
        <w:rPr>
          <w:rFonts w:eastAsia="Times New Roman" w:cs="Arial"/>
          <w:color w:val="000000"/>
          <w:lang w:eastAsia="fr-FR"/>
        </w:rPr>
        <w:t>peut être</w:t>
      </w:r>
      <w:r>
        <w:rPr>
          <w:rFonts w:eastAsia="Times New Roman" w:cs="Arial"/>
          <w:color w:val="000000"/>
          <w:lang w:eastAsia="fr-FR"/>
        </w:rPr>
        <w:t xml:space="preserve"> résolue</w:t>
      </w:r>
      <w:r w:rsidR="00D23B38">
        <w:rPr>
          <w:rFonts w:eastAsia="Times New Roman" w:cs="Arial"/>
          <w:color w:val="000000"/>
          <w:lang w:eastAsia="fr-FR"/>
        </w:rPr>
        <w:t xml:space="preserve"> par le Client</w:t>
      </w:r>
      <w:r w:rsidR="0031398E">
        <w:rPr>
          <w:rFonts w:eastAsia="Times New Roman" w:cs="Arial"/>
          <w:color w:val="000000"/>
          <w:lang w:eastAsia="fr-FR"/>
        </w:rPr>
        <w:t> </w:t>
      </w:r>
      <w:r w:rsidR="003F14DD">
        <w:rPr>
          <w:rFonts w:eastAsia="Times New Roman" w:cs="Arial"/>
          <w:color w:val="000000"/>
          <w:lang w:eastAsia="fr-FR"/>
        </w:rPr>
        <w:t xml:space="preserve">ou par </w:t>
      </w:r>
      <w:r w:rsidR="003C37B1">
        <w:rPr>
          <w:rFonts w:eastAsia="Times New Roman" w:cs="Arial"/>
          <w:color w:val="000000"/>
          <w:lang w:eastAsia="fr-FR"/>
        </w:rPr>
        <w:t>TINAH</w:t>
      </w:r>
      <w:r w:rsidR="003F14DD">
        <w:rPr>
          <w:rFonts w:eastAsia="Times New Roman" w:cs="Arial"/>
          <w:color w:val="000000"/>
          <w:lang w:eastAsia="fr-FR"/>
        </w:rPr>
        <w:t xml:space="preserve"> </w:t>
      </w:r>
      <w:r w:rsidR="006B3819">
        <w:rPr>
          <w:rFonts w:eastAsia="Times New Roman" w:cs="Arial"/>
          <w:color w:val="000000"/>
          <w:lang w:eastAsia="fr-FR"/>
        </w:rPr>
        <w:t xml:space="preserve">sans pénalités </w:t>
      </w:r>
      <w:r w:rsidR="003F14DD">
        <w:rPr>
          <w:rFonts w:eastAsia="Times New Roman" w:cs="Arial"/>
          <w:color w:val="000000"/>
          <w:lang w:eastAsia="fr-FR"/>
        </w:rPr>
        <w:t>e</w:t>
      </w:r>
      <w:r w:rsidR="0031398E" w:rsidRPr="003F14DD">
        <w:rPr>
          <w:rFonts w:eastAsia="Times New Roman" w:cs="Arial"/>
          <w:color w:val="000000"/>
          <w:lang w:eastAsia="fr-FR"/>
        </w:rPr>
        <w:t>n cas</w:t>
      </w:r>
      <w:r w:rsidR="00496404">
        <w:rPr>
          <w:rFonts w:eastAsia="Times New Roman" w:cs="Arial"/>
          <w:color w:val="000000"/>
          <w:lang w:eastAsia="fr-FR"/>
        </w:rPr>
        <w:t xml:space="preserve"> de :</w:t>
      </w:r>
    </w:p>
    <w:p w14:paraId="13086C55" w14:textId="77777777" w:rsidR="00496404" w:rsidRDefault="00496404" w:rsidP="00A3083F">
      <w:pPr>
        <w:shd w:val="clear" w:color="auto" w:fill="FFFFFF" w:themeFill="background1"/>
        <w:spacing w:after="0" w:line="240" w:lineRule="auto"/>
        <w:jc w:val="both"/>
        <w:rPr>
          <w:rFonts w:eastAsia="Times New Roman" w:cs="Arial"/>
          <w:color w:val="000000"/>
          <w:lang w:eastAsia="fr-FR"/>
        </w:rPr>
      </w:pPr>
    </w:p>
    <w:p w14:paraId="2E390532" w14:textId="65065D0C" w:rsidR="0031398E" w:rsidRDefault="00496404" w:rsidP="00A3083F">
      <w:pPr>
        <w:pStyle w:val="Lijstalinea"/>
        <w:numPr>
          <w:ilvl w:val="0"/>
          <w:numId w:val="15"/>
        </w:numPr>
        <w:shd w:val="clear" w:color="auto" w:fill="FFFFFF" w:themeFill="background1"/>
        <w:spacing w:after="0" w:line="240" w:lineRule="auto"/>
        <w:jc w:val="both"/>
        <w:rPr>
          <w:rFonts w:eastAsia="Times New Roman" w:cs="Arial"/>
          <w:color w:val="000000"/>
          <w:lang w:eastAsia="fr-FR"/>
        </w:rPr>
      </w:pPr>
      <w:r w:rsidRPr="00496404">
        <w:rPr>
          <w:rFonts w:eastAsia="Times New Roman" w:cs="Arial"/>
          <w:color w:val="000000"/>
          <w:lang w:eastAsia="fr-FR"/>
        </w:rPr>
        <w:t>Force</w:t>
      </w:r>
      <w:r w:rsidR="00D23B38" w:rsidRPr="00496404">
        <w:rPr>
          <w:rFonts w:eastAsia="Times New Roman" w:cs="Arial"/>
          <w:color w:val="000000"/>
          <w:lang w:eastAsia="fr-FR"/>
        </w:rPr>
        <w:t xml:space="preserve"> majeure, tel</w:t>
      </w:r>
      <w:r w:rsidR="0031398E" w:rsidRPr="00496404">
        <w:rPr>
          <w:rFonts w:eastAsia="Times New Roman" w:cs="Arial"/>
          <w:color w:val="000000"/>
          <w:lang w:eastAsia="fr-FR"/>
        </w:rPr>
        <w:t>le</w:t>
      </w:r>
      <w:r w:rsidR="00D23B38" w:rsidRPr="00496404">
        <w:rPr>
          <w:rFonts w:eastAsia="Times New Roman" w:cs="Arial"/>
          <w:color w:val="000000"/>
          <w:lang w:eastAsia="fr-FR"/>
        </w:rPr>
        <w:t xml:space="preserve"> que prévu à l’</w:t>
      </w:r>
      <w:r w:rsidR="00D23B38" w:rsidRPr="00496404">
        <w:rPr>
          <w:rFonts w:eastAsia="Times New Roman" w:cs="Arial"/>
          <w:color w:val="000000"/>
          <w:lang w:eastAsia="fr-FR"/>
        </w:rPr>
        <w:fldChar w:fldCharType="begin"/>
      </w:r>
      <w:r w:rsidR="00D23B38" w:rsidRPr="00496404">
        <w:rPr>
          <w:rFonts w:eastAsia="Times New Roman" w:cs="Arial"/>
          <w:color w:val="000000"/>
          <w:lang w:eastAsia="fr-FR"/>
        </w:rPr>
        <w:instrText xml:space="preserve"> REF _Ref4066319 \r \h </w:instrText>
      </w:r>
      <w:r w:rsidR="00D23B38" w:rsidRPr="00496404">
        <w:rPr>
          <w:rFonts w:eastAsia="Times New Roman" w:cs="Arial"/>
          <w:color w:val="000000"/>
          <w:lang w:eastAsia="fr-FR"/>
        </w:rPr>
      </w:r>
      <w:r w:rsidR="00D23B38" w:rsidRPr="00496404">
        <w:rPr>
          <w:rFonts w:eastAsia="Times New Roman" w:cs="Arial"/>
          <w:color w:val="000000"/>
          <w:lang w:eastAsia="fr-FR"/>
        </w:rPr>
        <w:fldChar w:fldCharType="separate"/>
      </w:r>
      <w:r w:rsidR="00350005">
        <w:rPr>
          <w:rFonts w:eastAsia="Times New Roman" w:cs="Arial"/>
          <w:color w:val="000000"/>
          <w:lang w:eastAsia="fr-FR"/>
        </w:rPr>
        <w:t>Article 21</w:t>
      </w:r>
      <w:r w:rsidR="00D23B38" w:rsidRPr="00496404">
        <w:rPr>
          <w:rFonts w:eastAsia="Times New Roman" w:cs="Arial"/>
          <w:color w:val="000000"/>
          <w:lang w:eastAsia="fr-FR"/>
        </w:rPr>
        <w:fldChar w:fldCharType="end"/>
      </w:r>
      <w:r w:rsidR="00D23B38" w:rsidRPr="00496404">
        <w:rPr>
          <w:rFonts w:eastAsia="Times New Roman" w:cs="Arial"/>
          <w:color w:val="000000"/>
          <w:lang w:eastAsia="fr-FR"/>
        </w:rPr>
        <w:t xml:space="preserve"> des présentes Conditions Générales de Vente</w:t>
      </w:r>
      <w:r>
        <w:rPr>
          <w:rFonts w:eastAsia="Times New Roman" w:cs="Arial"/>
          <w:color w:val="000000"/>
          <w:lang w:eastAsia="fr-FR"/>
        </w:rPr>
        <w:t> ;</w:t>
      </w:r>
    </w:p>
    <w:p w14:paraId="4561F8A8" w14:textId="656042CD" w:rsidR="00496404" w:rsidRPr="00496404" w:rsidRDefault="00496404" w:rsidP="00A3083F">
      <w:pPr>
        <w:pStyle w:val="Lijstalinea"/>
        <w:numPr>
          <w:ilvl w:val="0"/>
          <w:numId w:val="15"/>
        </w:numPr>
        <w:shd w:val="clear" w:color="auto" w:fill="FFFFFF" w:themeFill="background1"/>
        <w:spacing w:after="0" w:line="240" w:lineRule="auto"/>
        <w:jc w:val="both"/>
        <w:rPr>
          <w:rFonts w:eastAsia="Times New Roman" w:cs="Arial"/>
          <w:color w:val="000000"/>
          <w:lang w:eastAsia="fr-FR"/>
        </w:rPr>
      </w:pPr>
      <w:r w:rsidRPr="003F14DD">
        <w:rPr>
          <w:rFonts w:eastAsia="Times New Roman" w:cs="Arial"/>
          <w:color w:val="000000"/>
          <w:lang w:eastAsia="fr-FR"/>
        </w:rPr>
        <w:t xml:space="preserve">Manquement grave par </w:t>
      </w:r>
      <w:r>
        <w:rPr>
          <w:rFonts w:eastAsia="Times New Roman" w:cs="Arial"/>
          <w:color w:val="000000"/>
          <w:lang w:eastAsia="fr-FR"/>
        </w:rPr>
        <w:t>l’une des parties</w:t>
      </w:r>
      <w:r w:rsidRPr="003F14DD">
        <w:rPr>
          <w:rFonts w:eastAsia="Times New Roman" w:cs="Arial"/>
          <w:color w:val="000000"/>
          <w:lang w:eastAsia="fr-FR"/>
        </w:rPr>
        <w:t xml:space="preserve"> à ses obligations, trente (30) jours après une mise en demeure d’exécuter, signifiée par lettre recommandée avec demande d’avis de réception restée sans effet</w:t>
      </w:r>
      <w:r>
        <w:rPr>
          <w:rFonts w:eastAsia="Times New Roman" w:cs="Arial"/>
          <w:color w:val="000000"/>
          <w:lang w:eastAsia="fr-FR"/>
        </w:rPr>
        <w:t xml:space="preserve"> à l’autre partie</w:t>
      </w:r>
      <w:r w:rsidRPr="003F14DD">
        <w:rPr>
          <w:rFonts w:eastAsia="Times New Roman" w:cs="Arial"/>
          <w:color w:val="000000"/>
          <w:lang w:eastAsia="fr-FR"/>
        </w:rPr>
        <w:t>.</w:t>
      </w:r>
    </w:p>
    <w:p w14:paraId="6C8937E6" w14:textId="4088AF16" w:rsidR="00496404" w:rsidRDefault="00496404" w:rsidP="00A3083F">
      <w:pPr>
        <w:shd w:val="clear" w:color="auto" w:fill="FFFFFF"/>
        <w:spacing w:after="0" w:line="240" w:lineRule="auto"/>
        <w:jc w:val="both"/>
        <w:rPr>
          <w:rFonts w:eastAsia="Times New Roman" w:cs="Arial"/>
          <w:color w:val="000000"/>
          <w:lang w:eastAsia="fr-FR"/>
        </w:rPr>
      </w:pPr>
    </w:p>
    <w:p w14:paraId="783D9C2F" w14:textId="20A8DD48" w:rsidR="006066CF" w:rsidRPr="006066CF" w:rsidRDefault="006066CF" w:rsidP="006066CF">
      <w:pPr>
        <w:suppressAutoHyphens/>
        <w:autoSpaceDN w:val="0"/>
        <w:spacing w:after="0" w:line="254" w:lineRule="auto"/>
        <w:jc w:val="both"/>
        <w:textAlignment w:val="baseline"/>
        <w:rPr>
          <w:rFonts w:ascii="Calibri" w:eastAsia="SimSun" w:hAnsi="Calibri" w:cs="Calibri"/>
          <w:kern w:val="3"/>
        </w:rPr>
      </w:pPr>
      <w:r w:rsidRPr="006066CF">
        <w:rPr>
          <w:rFonts w:ascii="Calibri" w:eastAsia="SimSun" w:hAnsi="Calibri" w:cs="Calibri"/>
          <w:kern w:val="3"/>
        </w:rPr>
        <w:t>Le remboursement</w:t>
      </w:r>
      <w:r>
        <w:rPr>
          <w:rFonts w:ascii="Calibri" w:eastAsia="SimSun" w:hAnsi="Calibri" w:cs="Calibri"/>
          <w:kern w:val="3"/>
        </w:rPr>
        <w:t xml:space="preserve"> de la Réservation</w:t>
      </w:r>
      <w:r w:rsidRPr="006066CF">
        <w:rPr>
          <w:rFonts w:ascii="Calibri" w:eastAsia="SimSun" w:hAnsi="Calibri" w:cs="Calibri"/>
          <w:kern w:val="3"/>
        </w:rPr>
        <w:t xml:space="preserve"> sera effectué en utilisant le même moyen de paiement que celui utilisé par </w:t>
      </w:r>
      <w:r>
        <w:rPr>
          <w:rFonts w:ascii="Calibri" w:eastAsia="SimSun" w:hAnsi="Calibri" w:cs="Calibri"/>
          <w:kern w:val="3"/>
        </w:rPr>
        <w:t>le Client</w:t>
      </w:r>
      <w:r w:rsidRPr="006066CF">
        <w:rPr>
          <w:rFonts w:ascii="Calibri" w:eastAsia="SimSun" w:hAnsi="Calibri" w:cs="Calibri"/>
          <w:kern w:val="3"/>
        </w:rPr>
        <w:t xml:space="preserve"> lors de la transaction initiale, sauf accord exprès d</w:t>
      </w:r>
      <w:r>
        <w:rPr>
          <w:rFonts w:ascii="Calibri" w:eastAsia="SimSun" w:hAnsi="Calibri" w:cs="Calibri"/>
          <w:kern w:val="3"/>
        </w:rPr>
        <w:t xml:space="preserve">u Client </w:t>
      </w:r>
      <w:r w:rsidRPr="006066CF">
        <w:rPr>
          <w:rFonts w:ascii="Calibri" w:eastAsia="SimSun" w:hAnsi="Calibri" w:cs="Calibri"/>
          <w:kern w:val="3"/>
        </w:rPr>
        <w:t xml:space="preserve">pour utiliser un autre moyen de paiement et dans la mesure où le remboursement n’occasionne pas de frais pour </w:t>
      </w:r>
      <w:r>
        <w:rPr>
          <w:rFonts w:ascii="Calibri" w:eastAsia="SimSun" w:hAnsi="Calibri" w:cs="Calibri"/>
          <w:kern w:val="3"/>
        </w:rPr>
        <w:t>Client et TINAH</w:t>
      </w:r>
      <w:r w:rsidRPr="006066CF">
        <w:rPr>
          <w:rFonts w:ascii="Calibri" w:eastAsia="SimSun" w:hAnsi="Calibri" w:cs="Calibri"/>
          <w:kern w:val="3"/>
        </w:rPr>
        <w:t xml:space="preserve">. </w:t>
      </w:r>
    </w:p>
    <w:p w14:paraId="6BCB7B14" w14:textId="77777777" w:rsidR="006066CF" w:rsidRDefault="006066CF" w:rsidP="00A3083F">
      <w:pPr>
        <w:shd w:val="clear" w:color="auto" w:fill="FFFFFF"/>
        <w:spacing w:after="0" w:line="240" w:lineRule="auto"/>
        <w:jc w:val="both"/>
        <w:rPr>
          <w:rFonts w:eastAsia="Times New Roman" w:cs="Arial"/>
          <w:color w:val="000000"/>
          <w:lang w:eastAsia="fr-FR"/>
        </w:rPr>
      </w:pPr>
    </w:p>
    <w:p w14:paraId="4FC2F80F" w14:textId="6F5878A6" w:rsidR="006B3819" w:rsidRDefault="006B3819" w:rsidP="006B3819">
      <w:pPr>
        <w:pStyle w:val="Lijstalinea"/>
        <w:numPr>
          <w:ilvl w:val="0"/>
          <w:numId w:val="1"/>
        </w:numPr>
        <w:shd w:val="clear" w:color="auto" w:fill="FFFFFF"/>
        <w:spacing w:after="0" w:line="240" w:lineRule="auto"/>
        <w:jc w:val="both"/>
        <w:outlineLvl w:val="1"/>
        <w:rPr>
          <w:rFonts w:eastAsia="Times New Roman" w:cs="Arial"/>
          <w:b/>
          <w:bCs/>
          <w:color w:val="000000"/>
          <w:lang w:eastAsia="fr-FR"/>
        </w:rPr>
      </w:pPr>
      <w:bookmarkStart w:id="29" w:name="_Ref4166802"/>
      <w:bookmarkStart w:id="30" w:name="_Toc4168949"/>
      <w:r>
        <w:rPr>
          <w:rFonts w:eastAsia="Times New Roman" w:cs="Arial"/>
          <w:b/>
          <w:bCs/>
          <w:color w:val="000000"/>
          <w:lang w:eastAsia="fr-FR"/>
        </w:rPr>
        <w:lastRenderedPageBreak/>
        <w:t>Annulation</w:t>
      </w:r>
      <w:bookmarkEnd w:id="29"/>
      <w:bookmarkEnd w:id="30"/>
    </w:p>
    <w:p w14:paraId="3ACFB18E" w14:textId="30197908" w:rsidR="006B3819" w:rsidRDefault="006B3819" w:rsidP="00A3083F">
      <w:pPr>
        <w:shd w:val="clear" w:color="auto" w:fill="FFFFFF"/>
        <w:spacing w:after="0" w:line="240" w:lineRule="auto"/>
        <w:jc w:val="both"/>
        <w:rPr>
          <w:rFonts w:eastAsia="Times New Roman" w:cs="Arial"/>
          <w:color w:val="000000"/>
          <w:lang w:eastAsia="fr-FR"/>
        </w:rPr>
      </w:pPr>
    </w:p>
    <w:p w14:paraId="168CDD5C" w14:textId="2ACA1911" w:rsidR="00020663" w:rsidRDefault="006066CF"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Le Client peut annuler </w:t>
      </w:r>
      <w:r w:rsidR="00CC01A5">
        <w:rPr>
          <w:rFonts w:eastAsia="Times New Roman" w:cs="Arial"/>
          <w:color w:val="000000"/>
          <w:lang w:eastAsia="fr-FR"/>
        </w:rPr>
        <w:t>s</w:t>
      </w:r>
      <w:r>
        <w:rPr>
          <w:rFonts w:eastAsia="Times New Roman" w:cs="Arial"/>
          <w:color w:val="000000"/>
          <w:lang w:eastAsia="fr-FR"/>
        </w:rPr>
        <w:t>a</w:t>
      </w:r>
      <w:r w:rsidR="00020663">
        <w:rPr>
          <w:rFonts w:eastAsia="Times New Roman" w:cs="Arial"/>
          <w:color w:val="000000"/>
          <w:lang w:eastAsia="fr-FR"/>
        </w:rPr>
        <w:t xml:space="preserve"> Réservation</w:t>
      </w:r>
      <w:r>
        <w:rPr>
          <w:rFonts w:eastAsia="Times New Roman" w:cs="Arial"/>
          <w:color w:val="000000"/>
          <w:lang w:eastAsia="fr-FR"/>
        </w:rPr>
        <w:t xml:space="preserve"> </w:t>
      </w:r>
      <w:r w:rsidR="00CC01A5">
        <w:rPr>
          <w:rFonts w:eastAsia="Times New Roman" w:cs="Arial"/>
          <w:color w:val="000000"/>
          <w:lang w:eastAsia="fr-FR"/>
        </w:rPr>
        <w:t>lorsqu’elle porte sur une Chambre</w:t>
      </w:r>
      <w:r w:rsidR="00684E10">
        <w:rPr>
          <w:rFonts w:eastAsia="Times New Roman" w:cs="Arial"/>
          <w:color w:val="000000"/>
          <w:lang w:eastAsia="fr-FR"/>
        </w:rPr>
        <w:t xml:space="preserve"> au prix</w:t>
      </w:r>
      <w:r w:rsidR="00CC01A5">
        <w:rPr>
          <w:rFonts w:eastAsia="Times New Roman" w:cs="Arial"/>
          <w:color w:val="000000"/>
          <w:lang w:eastAsia="fr-FR"/>
        </w:rPr>
        <w:t xml:space="preserve"> « standard » </w:t>
      </w:r>
      <w:r>
        <w:rPr>
          <w:rFonts w:eastAsia="Times New Roman" w:cs="Arial"/>
          <w:color w:val="000000"/>
          <w:lang w:eastAsia="fr-FR"/>
        </w:rPr>
        <w:t>et</w:t>
      </w:r>
      <w:r w:rsidR="00CC01A5">
        <w:rPr>
          <w:rFonts w:eastAsia="Times New Roman" w:cs="Arial"/>
          <w:color w:val="000000"/>
          <w:lang w:eastAsia="fr-FR"/>
        </w:rPr>
        <w:t xml:space="preserve"> ainsi</w:t>
      </w:r>
      <w:r>
        <w:rPr>
          <w:rFonts w:eastAsia="Times New Roman" w:cs="Arial"/>
          <w:color w:val="000000"/>
          <w:lang w:eastAsia="fr-FR"/>
        </w:rPr>
        <w:t xml:space="preserve"> obtenir le r</w:t>
      </w:r>
      <w:r w:rsidRPr="006066CF">
        <w:rPr>
          <w:rFonts w:eastAsia="Times New Roman" w:cs="Arial"/>
          <w:color w:val="000000"/>
          <w:lang w:eastAsia="fr-FR"/>
        </w:rPr>
        <w:t>embours</w:t>
      </w:r>
      <w:r>
        <w:rPr>
          <w:rFonts w:eastAsia="Times New Roman" w:cs="Arial"/>
          <w:color w:val="000000"/>
          <w:lang w:eastAsia="fr-FR"/>
        </w:rPr>
        <w:t xml:space="preserve">ement </w:t>
      </w:r>
      <w:r w:rsidRPr="006066CF">
        <w:rPr>
          <w:rFonts w:eastAsia="Times New Roman" w:cs="Arial"/>
          <w:color w:val="000000"/>
          <w:lang w:eastAsia="fr-FR"/>
        </w:rPr>
        <w:t>des sommes versées</w:t>
      </w:r>
      <w:r>
        <w:rPr>
          <w:rFonts w:eastAsia="Times New Roman" w:cs="Arial"/>
          <w:color w:val="000000"/>
          <w:lang w:eastAsia="fr-FR"/>
        </w:rPr>
        <w:t xml:space="preserve"> à TINAH</w:t>
      </w:r>
      <w:r w:rsidR="00CC01A5">
        <w:rPr>
          <w:rFonts w:eastAsia="Times New Roman" w:cs="Arial"/>
          <w:color w:val="000000"/>
          <w:lang w:eastAsia="fr-FR"/>
        </w:rPr>
        <w:t xml:space="preserve"> au titre de la Réservation, déduites des frais d’annulation suivants</w:t>
      </w:r>
      <w:r>
        <w:rPr>
          <w:rFonts w:eastAsia="Times New Roman" w:cs="Arial"/>
          <w:color w:val="000000"/>
          <w:lang w:eastAsia="fr-FR"/>
        </w:rPr>
        <w:t xml:space="preserve">. </w:t>
      </w:r>
    </w:p>
    <w:p w14:paraId="47C6FF91" w14:textId="384738B7" w:rsidR="006066CF" w:rsidRDefault="006066CF" w:rsidP="00A3083F">
      <w:pPr>
        <w:shd w:val="clear" w:color="auto" w:fill="FFFFFF"/>
        <w:spacing w:after="0" w:line="240" w:lineRule="auto"/>
        <w:jc w:val="both"/>
        <w:rPr>
          <w:rFonts w:eastAsia="Times New Roman" w:cs="Arial"/>
          <w:color w:val="000000"/>
          <w:lang w:eastAsia="fr-FR"/>
        </w:rPr>
      </w:pPr>
    </w:p>
    <w:p w14:paraId="1F57928F" w14:textId="1353A60C" w:rsidR="006066CF" w:rsidRDefault="006066CF"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Les frais d’annulation suivants sont toutefois exigés au Client par TINAH :</w:t>
      </w:r>
    </w:p>
    <w:p w14:paraId="73238BE0" w14:textId="35B9FBE6" w:rsidR="006066CF" w:rsidRDefault="006066CF" w:rsidP="00A3083F">
      <w:pPr>
        <w:shd w:val="clear" w:color="auto" w:fill="FFFFFF"/>
        <w:spacing w:after="0" w:line="240" w:lineRule="auto"/>
        <w:jc w:val="both"/>
        <w:rPr>
          <w:rFonts w:eastAsia="Times New Roman" w:cs="Arial"/>
          <w:color w:val="000000"/>
          <w:lang w:eastAsia="fr-FR"/>
        </w:rPr>
      </w:pPr>
    </w:p>
    <w:p w14:paraId="655F9AD6" w14:textId="1F148B8A" w:rsidR="006066CF" w:rsidRDefault="006066CF" w:rsidP="006066CF">
      <w:pPr>
        <w:pStyle w:val="Lijstalinea"/>
        <w:numPr>
          <w:ilvl w:val="0"/>
          <w:numId w:val="5"/>
        </w:num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Annulation moins de quarante-huit (48) heures avant la date d’arrivée renseignée sur la validation de Réservation : pénalité équivalente au prix </w:t>
      </w:r>
      <w:r w:rsidR="008B5A72">
        <w:rPr>
          <w:rFonts w:eastAsia="Times New Roman" w:cs="Arial"/>
          <w:color w:val="000000"/>
          <w:lang w:eastAsia="fr-FR"/>
        </w:rPr>
        <w:t>du séjour</w:t>
      </w:r>
      <w:r>
        <w:rPr>
          <w:rFonts w:eastAsia="Times New Roman" w:cs="Arial"/>
          <w:color w:val="000000"/>
          <w:lang w:eastAsia="fr-FR"/>
        </w:rPr>
        <w:t> ;</w:t>
      </w:r>
    </w:p>
    <w:p w14:paraId="3B017335" w14:textId="671C8290" w:rsidR="006066CF" w:rsidRDefault="006066CF" w:rsidP="006066CF">
      <w:pPr>
        <w:pStyle w:val="Lijstalinea"/>
        <w:numPr>
          <w:ilvl w:val="0"/>
          <w:numId w:val="5"/>
        </w:num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Annulation entre sept (7) jours et quarante-huit (48) heures avant la date d’arrivée renseignée sur la validation de Réservation : </w:t>
      </w:r>
      <w:r w:rsidR="008B5A72">
        <w:rPr>
          <w:rFonts w:eastAsia="Times New Roman" w:cs="Arial"/>
          <w:color w:val="000000"/>
          <w:lang w:eastAsia="fr-FR"/>
        </w:rPr>
        <w:t>pénalité équivalente à 50% du prix du séjour ;</w:t>
      </w:r>
    </w:p>
    <w:p w14:paraId="38163FF9" w14:textId="661D678E" w:rsidR="008B5A72" w:rsidRDefault="006066CF" w:rsidP="008B5A72">
      <w:pPr>
        <w:pStyle w:val="Lijstalinea"/>
        <w:numPr>
          <w:ilvl w:val="0"/>
          <w:numId w:val="5"/>
        </w:numPr>
        <w:shd w:val="clear" w:color="auto" w:fill="FFFFFF"/>
        <w:spacing w:after="0" w:line="240" w:lineRule="auto"/>
        <w:jc w:val="both"/>
        <w:rPr>
          <w:rFonts w:eastAsia="Times New Roman" w:cs="Arial"/>
          <w:color w:val="000000"/>
          <w:lang w:eastAsia="fr-FR"/>
        </w:rPr>
      </w:pPr>
      <w:r w:rsidRPr="008B5A72">
        <w:rPr>
          <w:rFonts w:eastAsia="Times New Roman" w:cs="Arial"/>
          <w:color w:val="000000"/>
          <w:lang w:eastAsia="fr-FR"/>
        </w:rPr>
        <w:t xml:space="preserve">Annulation entre vingt et un (21) et huit (8) jours avant la date d’arrivée renseignée sur la validation de Réservation : </w:t>
      </w:r>
      <w:r w:rsidR="008B5A72">
        <w:rPr>
          <w:rFonts w:eastAsia="Times New Roman" w:cs="Arial"/>
          <w:color w:val="000000"/>
          <w:lang w:eastAsia="fr-FR"/>
        </w:rPr>
        <w:t>pénalité équivalente à 30% du prix du séjour ;</w:t>
      </w:r>
    </w:p>
    <w:p w14:paraId="17491FD1" w14:textId="4E6C9ED5" w:rsidR="006066CF" w:rsidRPr="008B5A72" w:rsidRDefault="006066CF" w:rsidP="00EE2210">
      <w:pPr>
        <w:pStyle w:val="Lijstalinea"/>
        <w:numPr>
          <w:ilvl w:val="0"/>
          <w:numId w:val="5"/>
        </w:numPr>
        <w:shd w:val="clear" w:color="auto" w:fill="FFFFFF"/>
        <w:spacing w:after="0" w:line="240" w:lineRule="auto"/>
        <w:jc w:val="both"/>
        <w:rPr>
          <w:rFonts w:eastAsia="Times New Roman" w:cs="Arial"/>
          <w:color w:val="000000"/>
          <w:lang w:eastAsia="fr-FR"/>
        </w:rPr>
      </w:pPr>
      <w:r w:rsidRPr="008B5A72">
        <w:rPr>
          <w:rFonts w:eastAsia="Times New Roman" w:cs="Arial"/>
          <w:color w:val="000000"/>
          <w:lang w:eastAsia="fr-FR"/>
        </w:rPr>
        <w:t xml:space="preserve">Annulation plus de trois semaines avant la date d’arrivée renseignée sur la validation de Réservation : vingt-cinq (25) euros. </w:t>
      </w:r>
    </w:p>
    <w:p w14:paraId="39BF206B" w14:textId="77777777" w:rsidR="006066CF" w:rsidRDefault="006066CF" w:rsidP="00A3083F">
      <w:pPr>
        <w:shd w:val="clear" w:color="auto" w:fill="FFFFFF"/>
        <w:spacing w:after="0" w:line="240" w:lineRule="auto"/>
        <w:jc w:val="both"/>
        <w:rPr>
          <w:rFonts w:eastAsia="Times New Roman" w:cs="Arial"/>
          <w:color w:val="000000"/>
          <w:lang w:eastAsia="fr-FR"/>
        </w:rPr>
      </w:pPr>
    </w:p>
    <w:p w14:paraId="4AD8109B" w14:textId="5C728710" w:rsidR="006066CF" w:rsidRDefault="006066CF" w:rsidP="006066CF">
      <w:pPr>
        <w:suppressAutoHyphens/>
        <w:autoSpaceDN w:val="0"/>
        <w:spacing w:after="0" w:line="254" w:lineRule="auto"/>
        <w:jc w:val="both"/>
        <w:textAlignment w:val="baseline"/>
        <w:rPr>
          <w:rFonts w:ascii="Calibri" w:eastAsia="SimSun" w:hAnsi="Calibri" w:cs="Calibri"/>
          <w:kern w:val="3"/>
        </w:rPr>
      </w:pPr>
      <w:r w:rsidRPr="006066CF">
        <w:rPr>
          <w:rFonts w:ascii="Calibri" w:eastAsia="SimSun" w:hAnsi="Calibri" w:cs="Calibri"/>
          <w:kern w:val="3"/>
        </w:rPr>
        <w:t xml:space="preserve">Le remboursement </w:t>
      </w:r>
      <w:r>
        <w:rPr>
          <w:rFonts w:ascii="Calibri" w:eastAsia="SimSun" w:hAnsi="Calibri" w:cs="Calibri"/>
          <w:kern w:val="3"/>
        </w:rPr>
        <w:t xml:space="preserve">de la Réservation </w:t>
      </w:r>
      <w:r w:rsidRPr="006066CF">
        <w:rPr>
          <w:rFonts w:ascii="Calibri" w:eastAsia="SimSun" w:hAnsi="Calibri" w:cs="Calibri"/>
          <w:kern w:val="3"/>
        </w:rPr>
        <w:t xml:space="preserve">sera effectué en utilisant le même moyen de paiement que celui utilisé par </w:t>
      </w:r>
      <w:r>
        <w:rPr>
          <w:rFonts w:ascii="Calibri" w:eastAsia="SimSun" w:hAnsi="Calibri" w:cs="Calibri"/>
          <w:kern w:val="3"/>
        </w:rPr>
        <w:t>le Client</w:t>
      </w:r>
      <w:r w:rsidRPr="006066CF">
        <w:rPr>
          <w:rFonts w:ascii="Calibri" w:eastAsia="SimSun" w:hAnsi="Calibri" w:cs="Calibri"/>
          <w:kern w:val="3"/>
        </w:rPr>
        <w:t xml:space="preserve"> lors de la transaction initiale, sauf accord exprès d</w:t>
      </w:r>
      <w:r>
        <w:rPr>
          <w:rFonts w:ascii="Calibri" w:eastAsia="SimSun" w:hAnsi="Calibri" w:cs="Calibri"/>
          <w:kern w:val="3"/>
        </w:rPr>
        <w:t xml:space="preserve">u Client </w:t>
      </w:r>
      <w:r w:rsidRPr="006066CF">
        <w:rPr>
          <w:rFonts w:ascii="Calibri" w:eastAsia="SimSun" w:hAnsi="Calibri" w:cs="Calibri"/>
          <w:kern w:val="3"/>
        </w:rPr>
        <w:t xml:space="preserve">pour utiliser un autre moyen de paiement et dans la mesure où le remboursement n’occasionne pas de frais pour </w:t>
      </w:r>
      <w:r>
        <w:rPr>
          <w:rFonts w:ascii="Calibri" w:eastAsia="SimSun" w:hAnsi="Calibri" w:cs="Calibri"/>
          <w:kern w:val="3"/>
        </w:rPr>
        <w:t>Client et TINAH</w:t>
      </w:r>
      <w:r w:rsidRPr="006066CF">
        <w:rPr>
          <w:rFonts w:ascii="Calibri" w:eastAsia="SimSun" w:hAnsi="Calibri" w:cs="Calibri"/>
          <w:kern w:val="3"/>
        </w:rPr>
        <w:t xml:space="preserve">. </w:t>
      </w:r>
    </w:p>
    <w:p w14:paraId="30B446FB" w14:textId="0F13E0AE" w:rsidR="00CC01A5" w:rsidRDefault="00CC01A5" w:rsidP="006066CF">
      <w:pPr>
        <w:suppressAutoHyphens/>
        <w:autoSpaceDN w:val="0"/>
        <w:spacing w:after="0" w:line="254" w:lineRule="auto"/>
        <w:jc w:val="both"/>
        <w:textAlignment w:val="baseline"/>
        <w:rPr>
          <w:rFonts w:ascii="Calibri" w:eastAsia="SimSun" w:hAnsi="Calibri" w:cs="Calibri"/>
          <w:kern w:val="3"/>
        </w:rPr>
      </w:pPr>
    </w:p>
    <w:p w14:paraId="089F305B" w14:textId="43B8520B" w:rsidR="00CC01A5" w:rsidRPr="006066CF" w:rsidRDefault="00CC01A5" w:rsidP="006066CF">
      <w:pPr>
        <w:suppressAutoHyphens/>
        <w:autoSpaceDN w:val="0"/>
        <w:spacing w:after="0" w:line="254" w:lineRule="auto"/>
        <w:jc w:val="both"/>
        <w:textAlignment w:val="baseline"/>
        <w:rPr>
          <w:rFonts w:ascii="Calibri" w:eastAsia="SimSun" w:hAnsi="Calibri" w:cs="Calibri"/>
          <w:kern w:val="3"/>
        </w:rPr>
      </w:pPr>
      <w:r>
        <w:rPr>
          <w:rFonts w:ascii="Calibri" w:eastAsia="SimSun" w:hAnsi="Calibri" w:cs="Calibri"/>
          <w:kern w:val="3"/>
        </w:rPr>
        <w:t>Le Client ne peut annuler sa Réservation lorsqu’elle porte sur une chambre</w:t>
      </w:r>
      <w:r w:rsidR="00684E10">
        <w:rPr>
          <w:rFonts w:ascii="Calibri" w:eastAsia="SimSun" w:hAnsi="Calibri" w:cs="Calibri"/>
          <w:kern w:val="3"/>
        </w:rPr>
        <w:t xml:space="preserve"> au prix</w:t>
      </w:r>
      <w:r>
        <w:rPr>
          <w:rFonts w:ascii="Calibri" w:eastAsia="SimSun" w:hAnsi="Calibri" w:cs="Calibri"/>
          <w:kern w:val="3"/>
        </w:rPr>
        <w:t xml:space="preserve"> « non</w:t>
      </w:r>
      <w:r w:rsidR="00682F02">
        <w:rPr>
          <w:rFonts w:ascii="Calibri" w:eastAsia="SimSun" w:hAnsi="Calibri" w:cs="Calibri"/>
          <w:kern w:val="3"/>
        </w:rPr>
        <w:t xml:space="preserve"> </w:t>
      </w:r>
      <w:r>
        <w:rPr>
          <w:rFonts w:ascii="Calibri" w:eastAsia="SimSun" w:hAnsi="Calibri" w:cs="Calibri"/>
          <w:kern w:val="3"/>
        </w:rPr>
        <w:t xml:space="preserve">remboursable » et ainsi obtenir le remboursement des </w:t>
      </w:r>
      <w:r w:rsidRPr="006066CF">
        <w:rPr>
          <w:rFonts w:eastAsia="Times New Roman" w:cs="Arial"/>
          <w:color w:val="000000"/>
          <w:lang w:eastAsia="fr-FR"/>
        </w:rPr>
        <w:t>sommes versées</w:t>
      </w:r>
      <w:r>
        <w:rPr>
          <w:rFonts w:eastAsia="Times New Roman" w:cs="Arial"/>
          <w:color w:val="000000"/>
          <w:lang w:eastAsia="fr-FR"/>
        </w:rPr>
        <w:t xml:space="preserve"> à TINAH</w:t>
      </w:r>
      <w:r>
        <w:rPr>
          <w:rFonts w:ascii="Calibri" w:eastAsia="SimSun" w:hAnsi="Calibri" w:cs="Calibri"/>
          <w:kern w:val="3"/>
        </w:rPr>
        <w:t xml:space="preserve"> au titre de la Réservation. </w:t>
      </w:r>
    </w:p>
    <w:p w14:paraId="1AD749E0" w14:textId="77777777" w:rsidR="006B3819" w:rsidRPr="00496404" w:rsidRDefault="006B3819" w:rsidP="00A3083F">
      <w:pPr>
        <w:shd w:val="clear" w:color="auto" w:fill="FFFFFF"/>
        <w:spacing w:after="0" w:line="240" w:lineRule="auto"/>
        <w:jc w:val="both"/>
        <w:rPr>
          <w:rFonts w:eastAsia="Times New Roman" w:cs="Arial"/>
          <w:color w:val="000000"/>
          <w:lang w:eastAsia="fr-FR"/>
        </w:rPr>
      </w:pPr>
    </w:p>
    <w:p w14:paraId="1E061856" w14:textId="4ACC481C" w:rsidR="00B438C3" w:rsidRDefault="006B3819" w:rsidP="00A3083F">
      <w:pPr>
        <w:pStyle w:val="Lijstalinea"/>
        <w:numPr>
          <w:ilvl w:val="0"/>
          <w:numId w:val="1"/>
        </w:numPr>
        <w:shd w:val="clear" w:color="auto" w:fill="FFFFFF"/>
        <w:spacing w:after="0" w:line="240" w:lineRule="auto"/>
        <w:jc w:val="both"/>
        <w:outlineLvl w:val="1"/>
        <w:rPr>
          <w:rFonts w:eastAsia="Times New Roman" w:cs="Arial"/>
          <w:b/>
          <w:bCs/>
          <w:color w:val="000000"/>
          <w:lang w:eastAsia="fr-FR"/>
        </w:rPr>
      </w:pPr>
      <w:bookmarkStart w:id="31" w:name="_Toc4168950"/>
      <w:r>
        <w:rPr>
          <w:rFonts w:eastAsia="Times New Roman" w:cs="Arial"/>
          <w:b/>
          <w:bCs/>
          <w:color w:val="000000"/>
          <w:lang w:eastAsia="fr-FR"/>
        </w:rPr>
        <w:t>R</w:t>
      </w:r>
      <w:r w:rsidR="00B438C3">
        <w:rPr>
          <w:rFonts w:eastAsia="Times New Roman" w:cs="Arial"/>
          <w:b/>
          <w:bCs/>
          <w:color w:val="000000"/>
          <w:lang w:eastAsia="fr-FR"/>
        </w:rPr>
        <w:t>étractation</w:t>
      </w:r>
      <w:bookmarkEnd w:id="31"/>
      <w:r>
        <w:rPr>
          <w:rFonts w:eastAsia="Times New Roman" w:cs="Arial"/>
          <w:b/>
          <w:bCs/>
          <w:color w:val="000000"/>
          <w:lang w:eastAsia="fr-FR"/>
        </w:rPr>
        <w:t xml:space="preserve"> </w:t>
      </w:r>
    </w:p>
    <w:p w14:paraId="6AE06DD0" w14:textId="77777777" w:rsidR="00B438C3" w:rsidRDefault="00B438C3" w:rsidP="00A3083F">
      <w:pPr>
        <w:shd w:val="clear" w:color="auto" w:fill="FFFFFF"/>
        <w:spacing w:after="0" w:line="240" w:lineRule="auto"/>
        <w:jc w:val="both"/>
        <w:rPr>
          <w:rFonts w:eastAsia="Times New Roman" w:cs="Arial"/>
          <w:color w:val="000000"/>
          <w:lang w:eastAsia="fr-FR"/>
        </w:rPr>
      </w:pPr>
    </w:p>
    <w:p w14:paraId="5D7909F1" w14:textId="77777777" w:rsidR="006B3819" w:rsidRDefault="006B3819" w:rsidP="006B3819">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Conformément à l’article L221-28 du code de la consommation, le droit de rétractation ne peut être exercé pour les contrats de prestations de services d’hébergement. </w:t>
      </w:r>
    </w:p>
    <w:p w14:paraId="39C91CA5" w14:textId="77777777" w:rsidR="006B3819" w:rsidRDefault="006B3819" w:rsidP="006B3819">
      <w:pPr>
        <w:shd w:val="clear" w:color="auto" w:fill="FFFFFF"/>
        <w:spacing w:after="0" w:line="240" w:lineRule="auto"/>
        <w:jc w:val="both"/>
        <w:rPr>
          <w:rFonts w:eastAsia="Times New Roman" w:cs="Arial"/>
          <w:color w:val="000000"/>
          <w:lang w:eastAsia="fr-FR"/>
        </w:rPr>
      </w:pPr>
    </w:p>
    <w:p w14:paraId="5CAA2ABD" w14:textId="1B4DCE65" w:rsidR="00B438C3" w:rsidRDefault="006B3819" w:rsidP="006B3819">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Le</w:t>
      </w:r>
      <w:r w:rsidR="00B438C3">
        <w:rPr>
          <w:rFonts w:eastAsia="Times New Roman" w:cs="Arial"/>
          <w:color w:val="000000"/>
          <w:lang w:eastAsia="fr-FR"/>
        </w:rPr>
        <w:t xml:space="preserve"> Client </w:t>
      </w:r>
      <w:r>
        <w:rPr>
          <w:rFonts w:eastAsia="Times New Roman" w:cs="Arial"/>
          <w:color w:val="000000"/>
          <w:lang w:eastAsia="fr-FR"/>
        </w:rPr>
        <w:t xml:space="preserve">ne peut donc pas se rétracter </w:t>
      </w:r>
      <w:r w:rsidR="00CC01A5">
        <w:rPr>
          <w:rFonts w:eastAsia="Times New Roman" w:cs="Arial"/>
          <w:color w:val="000000"/>
          <w:lang w:eastAsia="fr-FR"/>
        </w:rPr>
        <w:t>d’une</w:t>
      </w:r>
      <w:r>
        <w:rPr>
          <w:rFonts w:eastAsia="Times New Roman" w:cs="Arial"/>
          <w:color w:val="000000"/>
          <w:lang w:eastAsia="fr-FR"/>
        </w:rPr>
        <w:t xml:space="preserve"> Réservation.  </w:t>
      </w:r>
    </w:p>
    <w:p w14:paraId="42321787" w14:textId="351E9DEE" w:rsidR="00B438C3" w:rsidRDefault="00B438C3" w:rsidP="00A3083F">
      <w:pPr>
        <w:shd w:val="clear" w:color="auto" w:fill="FFFFFF"/>
        <w:spacing w:after="0" w:line="240" w:lineRule="auto"/>
        <w:jc w:val="both"/>
        <w:rPr>
          <w:rFonts w:eastAsia="Times New Roman" w:cs="Arial"/>
          <w:color w:val="000000"/>
          <w:lang w:eastAsia="fr-FR"/>
        </w:rPr>
      </w:pPr>
    </w:p>
    <w:p w14:paraId="16BD7C66" w14:textId="00D7FA3D" w:rsidR="00B438C3" w:rsidRDefault="00B438C3" w:rsidP="00A3083F">
      <w:pPr>
        <w:pStyle w:val="Lijstalinea"/>
        <w:numPr>
          <w:ilvl w:val="0"/>
          <w:numId w:val="1"/>
        </w:numPr>
        <w:shd w:val="clear" w:color="auto" w:fill="FFFFFF"/>
        <w:spacing w:after="0" w:line="240" w:lineRule="auto"/>
        <w:jc w:val="both"/>
        <w:outlineLvl w:val="1"/>
        <w:rPr>
          <w:rFonts w:eastAsia="Times New Roman" w:cs="Arial"/>
          <w:color w:val="000000"/>
          <w:lang w:eastAsia="fr-FR"/>
        </w:rPr>
      </w:pPr>
      <w:bookmarkStart w:id="32" w:name="_Toc4168951"/>
      <w:r>
        <w:rPr>
          <w:rFonts w:eastAsia="Times New Roman" w:cs="Arial"/>
          <w:b/>
          <w:color w:val="000000"/>
          <w:lang w:eastAsia="fr-FR"/>
        </w:rPr>
        <w:t xml:space="preserve">Accès </w:t>
      </w:r>
      <w:r w:rsidR="008D1076">
        <w:rPr>
          <w:rFonts w:eastAsia="Times New Roman" w:cs="Arial"/>
          <w:b/>
          <w:color w:val="000000"/>
          <w:lang w:eastAsia="fr-FR"/>
        </w:rPr>
        <w:t>au</w:t>
      </w:r>
      <w:r>
        <w:rPr>
          <w:rFonts w:eastAsia="Times New Roman" w:cs="Arial"/>
          <w:b/>
          <w:color w:val="000000"/>
          <w:lang w:eastAsia="fr-FR"/>
        </w:rPr>
        <w:t xml:space="preserve"> Site</w:t>
      </w:r>
      <w:bookmarkEnd w:id="32"/>
    </w:p>
    <w:p w14:paraId="7E5A0D2C" w14:textId="77777777" w:rsidR="00B438C3" w:rsidRDefault="00B438C3" w:rsidP="00A3083F">
      <w:pPr>
        <w:shd w:val="clear" w:color="auto" w:fill="FFFFFF"/>
        <w:spacing w:after="0" w:line="240" w:lineRule="auto"/>
        <w:jc w:val="both"/>
        <w:rPr>
          <w:rFonts w:eastAsia="Times New Roman" w:cs="Arial"/>
          <w:color w:val="000000"/>
          <w:lang w:eastAsia="fr-FR"/>
        </w:rPr>
      </w:pPr>
    </w:p>
    <w:p w14:paraId="5FB8530F" w14:textId="38691542"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L’accès au Site est libre et gratuit à tout Client disposant d’un accès à Internet. </w:t>
      </w:r>
    </w:p>
    <w:p w14:paraId="3D574CE0" w14:textId="77777777" w:rsidR="00B438C3" w:rsidRDefault="00B438C3" w:rsidP="00A3083F">
      <w:pPr>
        <w:shd w:val="clear" w:color="auto" w:fill="FFFFFF"/>
        <w:spacing w:after="0" w:line="240" w:lineRule="auto"/>
        <w:jc w:val="both"/>
        <w:rPr>
          <w:rFonts w:eastAsia="Times New Roman" w:cs="Arial"/>
          <w:color w:val="000000"/>
          <w:lang w:eastAsia="fr-FR"/>
        </w:rPr>
      </w:pPr>
    </w:p>
    <w:p w14:paraId="592D12D4" w14:textId="77777777"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Les coûts afférents à l’accès au Site, notamment à l’accès à Internet, sont à la charge exclusive du Client. </w:t>
      </w:r>
    </w:p>
    <w:p w14:paraId="3138269C" w14:textId="77777777" w:rsidR="00B438C3" w:rsidRDefault="00B438C3" w:rsidP="00A3083F">
      <w:pPr>
        <w:shd w:val="clear" w:color="auto" w:fill="FFFFFF"/>
        <w:spacing w:after="0" w:line="240" w:lineRule="auto"/>
        <w:jc w:val="both"/>
        <w:rPr>
          <w:rFonts w:eastAsia="Times New Roman" w:cs="Arial"/>
          <w:color w:val="000000"/>
          <w:lang w:eastAsia="fr-FR"/>
        </w:rPr>
      </w:pPr>
    </w:p>
    <w:p w14:paraId="522DEF1C" w14:textId="77777777"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Le Site est accessible en permanence. </w:t>
      </w:r>
    </w:p>
    <w:p w14:paraId="473AE71A" w14:textId="77777777" w:rsidR="00B438C3" w:rsidRDefault="00B438C3" w:rsidP="00A3083F">
      <w:pPr>
        <w:shd w:val="clear" w:color="auto" w:fill="FFFFFF"/>
        <w:spacing w:after="0" w:line="240" w:lineRule="auto"/>
        <w:jc w:val="both"/>
        <w:rPr>
          <w:rFonts w:eastAsia="Times New Roman" w:cs="Arial"/>
          <w:color w:val="000000"/>
          <w:lang w:eastAsia="fr-FR"/>
        </w:rPr>
      </w:pPr>
    </w:p>
    <w:p w14:paraId="39C0B9CC" w14:textId="3A09F5DB" w:rsidR="00B438C3" w:rsidRDefault="003C37B1"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TINAH</w:t>
      </w:r>
      <w:r w:rsidR="00B438C3">
        <w:rPr>
          <w:rFonts w:eastAsia="Times New Roman" w:cs="Arial"/>
          <w:color w:val="000000"/>
          <w:lang w:eastAsia="fr-FR"/>
        </w:rPr>
        <w:t xml:space="preserve"> se réserve cependant le droit, sans préavis ni indemnité, de fermer temporairement ou définitivement le Site, notamment pour effectuer des mises à jour, opérations de maintenance, modifications ou changements sur les méthodes opérationnelles, les serveurs et les heures d’accessibilité.</w:t>
      </w:r>
    </w:p>
    <w:p w14:paraId="2B299745" w14:textId="759CFB32" w:rsidR="00B25DE9" w:rsidRDefault="00B25DE9" w:rsidP="00A3083F">
      <w:pPr>
        <w:shd w:val="clear" w:color="auto" w:fill="FFFFFF"/>
        <w:spacing w:after="0" w:line="240" w:lineRule="auto"/>
        <w:jc w:val="both"/>
        <w:rPr>
          <w:rFonts w:eastAsia="Times New Roman" w:cs="Arial"/>
          <w:color w:val="000000"/>
          <w:lang w:eastAsia="fr-FR"/>
        </w:rPr>
      </w:pPr>
    </w:p>
    <w:p w14:paraId="7AAEF07C" w14:textId="77777777" w:rsidR="00B25DE9" w:rsidRPr="00B25DE9" w:rsidRDefault="00B25DE9" w:rsidP="00B25DE9">
      <w:pPr>
        <w:numPr>
          <w:ilvl w:val="0"/>
          <w:numId w:val="1"/>
        </w:numPr>
        <w:shd w:val="clear" w:color="auto" w:fill="FFFFFF"/>
        <w:spacing w:after="0" w:line="240" w:lineRule="auto"/>
        <w:jc w:val="both"/>
        <w:rPr>
          <w:rFonts w:eastAsia="Times New Roman" w:cs="Arial"/>
          <w:color w:val="000000"/>
          <w:lang w:eastAsia="fr-FR"/>
        </w:rPr>
      </w:pPr>
      <w:bookmarkStart w:id="33" w:name="_Ref523738602"/>
      <w:bookmarkStart w:id="34" w:name="_Toc3820617"/>
      <w:r w:rsidRPr="00B25DE9">
        <w:rPr>
          <w:rFonts w:eastAsia="Times New Roman" w:cs="Arial"/>
          <w:b/>
          <w:color w:val="000000"/>
          <w:lang w:eastAsia="fr-FR"/>
        </w:rPr>
        <w:t>Compte client</w:t>
      </w:r>
      <w:bookmarkEnd w:id="33"/>
      <w:bookmarkEnd w:id="34"/>
    </w:p>
    <w:p w14:paraId="244CB9CA" w14:textId="77777777" w:rsidR="00B25DE9" w:rsidRPr="00B25DE9" w:rsidRDefault="00B25DE9" w:rsidP="00B25DE9">
      <w:pPr>
        <w:shd w:val="clear" w:color="auto" w:fill="FFFFFF"/>
        <w:spacing w:after="0" w:line="240" w:lineRule="auto"/>
        <w:jc w:val="both"/>
        <w:rPr>
          <w:rFonts w:eastAsia="Times New Roman" w:cs="Arial"/>
          <w:color w:val="000000"/>
          <w:lang w:eastAsia="fr-FR"/>
        </w:rPr>
      </w:pPr>
    </w:p>
    <w:p w14:paraId="2E802DDC" w14:textId="044C7898" w:rsidR="00B25DE9" w:rsidRPr="00B25DE9" w:rsidRDefault="00B25DE9" w:rsidP="00B25DE9">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Le Client</w:t>
      </w:r>
      <w:r w:rsidRPr="00B25DE9">
        <w:rPr>
          <w:rFonts w:eastAsia="Times New Roman" w:cs="Arial"/>
          <w:color w:val="000000"/>
          <w:lang w:eastAsia="fr-FR"/>
        </w:rPr>
        <w:t xml:space="preserve">, s’il le souhaite, peut se créer un compte client lui permettant </w:t>
      </w:r>
      <w:r>
        <w:rPr>
          <w:rFonts w:eastAsia="Times New Roman" w:cs="Arial"/>
          <w:color w:val="000000"/>
          <w:lang w:eastAsia="fr-FR"/>
        </w:rPr>
        <w:t xml:space="preserve">de réaliser des Réservations plus rapidement. </w:t>
      </w:r>
      <w:r w:rsidRPr="00B25DE9">
        <w:rPr>
          <w:rFonts w:eastAsia="Times New Roman" w:cs="Arial"/>
          <w:color w:val="000000"/>
          <w:lang w:eastAsia="fr-FR"/>
        </w:rPr>
        <w:t xml:space="preserve"> </w:t>
      </w:r>
    </w:p>
    <w:p w14:paraId="066C2299" w14:textId="77777777" w:rsidR="00B25DE9" w:rsidRPr="00B25DE9" w:rsidRDefault="00B25DE9" w:rsidP="00B25DE9">
      <w:pPr>
        <w:shd w:val="clear" w:color="auto" w:fill="FFFFFF"/>
        <w:spacing w:after="0" w:line="240" w:lineRule="auto"/>
        <w:jc w:val="both"/>
        <w:rPr>
          <w:rFonts w:eastAsia="Times New Roman" w:cs="Arial"/>
          <w:color w:val="000000"/>
          <w:lang w:eastAsia="fr-FR"/>
        </w:rPr>
      </w:pPr>
    </w:p>
    <w:p w14:paraId="7D77FA9B" w14:textId="405A529C" w:rsidR="00B25DE9" w:rsidRPr="00B25DE9" w:rsidRDefault="00B25DE9" w:rsidP="00B25DE9">
      <w:pPr>
        <w:shd w:val="clear" w:color="auto" w:fill="FFFFFF"/>
        <w:spacing w:after="0" w:line="240" w:lineRule="auto"/>
        <w:jc w:val="both"/>
        <w:rPr>
          <w:rFonts w:eastAsia="Times New Roman" w:cs="Arial"/>
          <w:color w:val="000000"/>
          <w:lang w:eastAsia="fr-FR"/>
        </w:rPr>
      </w:pPr>
      <w:r w:rsidRPr="00B25DE9">
        <w:rPr>
          <w:rFonts w:eastAsia="Times New Roman" w:cs="Arial"/>
          <w:color w:val="000000"/>
          <w:lang w:eastAsia="fr-FR"/>
        </w:rPr>
        <w:t xml:space="preserve">Pour créer un compte client, </w:t>
      </w:r>
      <w:r>
        <w:rPr>
          <w:rFonts w:eastAsia="Times New Roman" w:cs="Arial"/>
          <w:color w:val="000000"/>
          <w:lang w:eastAsia="fr-FR"/>
        </w:rPr>
        <w:t>le Client</w:t>
      </w:r>
      <w:r w:rsidRPr="00B25DE9">
        <w:rPr>
          <w:rFonts w:eastAsia="Times New Roman" w:cs="Arial"/>
          <w:color w:val="000000"/>
          <w:lang w:eastAsia="fr-FR"/>
        </w:rPr>
        <w:t xml:space="preserve"> doit renseigner les informations suivantes : </w:t>
      </w:r>
    </w:p>
    <w:p w14:paraId="7ED600E5" w14:textId="77777777" w:rsidR="00B25DE9" w:rsidRPr="00B25DE9" w:rsidRDefault="00B25DE9" w:rsidP="00B25DE9">
      <w:pPr>
        <w:shd w:val="clear" w:color="auto" w:fill="FFFFFF"/>
        <w:spacing w:after="0" w:line="240" w:lineRule="auto"/>
        <w:jc w:val="both"/>
        <w:rPr>
          <w:rFonts w:eastAsia="Times New Roman" w:cs="Arial"/>
          <w:color w:val="000000"/>
          <w:lang w:eastAsia="fr-FR"/>
        </w:rPr>
      </w:pPr>
    </w:p>
    <w:p w14:paraId="72ED434E" w14:textId="52175793" w:rsidR="00B25DE9" w:rsidRDefault="00B25DE9" w:rsidP="00B25DE9">
      <w:pPr>
        <w:numPr>
          <w:ilvl w:val="0"/>
          <w:numId w:val="20"/>
        </w:numPr>
        <w:shd w:val="clear" w:color="auto" w:fill="FFFFFF"/>
        <w:spacing w:after="0" w:line="240" w:lineRule="auto"/>
        <w:jc w:val="both"/>
        <w:rPr>
          <w:rFonts w:eastAsia="Times New Roman" w:cs="Arial"/>
          <w:color w:val="000000"/>
          <w:lang w:eastAsia="fr-FR"/>
        </w:rPr>
      </w:pPr>
      <w:r w:rsidRPr="00B25DE9">
        <w:rPr>
          <w:rFonts w:eastAsia="Times New Roman" w:cs="Arial"/>
          <w:color w:val="000000"/>
          <w:lang w:eastAsia="fr-FR"/>
        </w:rPr>
        <w:t>Prénom et nom</w:t>
      </w:r>
    </w:p>
    <w:p w14:paraId="64878A53" w14:textId="0FDAF969" w:rsidR="00B25DE9" w:rsidRPr="00B25DE9" w:rsidRDefault="00B25DE9" w:rsidP="00B25DE9">
      <w:pPr>
        <w:numPr>
          <w:ilvl w:val="0"/>
          <w:numId w:val="20"/>
        </w:num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Civilité</w:t>
      </w:r>
    </w:p>
    <w:p w14:paraId="133BF9C1" w14:textId="5E9EF853" w:rsidR="00B25DE9" w:rsidRDefault="00B25DE9" w:rsidP="00B25DE9">
      <w:pPr>
        <w:numPr>
          <w:ilvl w:val="0"/>
          <w:numId w:val="20"/>
        </w:numPr>
        <w:shd w:val="clear" w:color="auto" w:fill="FFFFFF"/>
        <w:spacing w:after="0" w:line="240" w:lineRule="auto"/>
        <w:jc w:val="both"/>
        <w:rPr>
          <w:rFonts w:eastAsia="Times New Roman" w:cs="Arial"/>
          <w:color w:val="000000"/>
          <w:lang w:eastAsia="fr-FR"/>
        </w:rPr>
      </w:pPr>
      <w:r w:rsidRPr="00B25DE9">
        <w:rPr>
          <w:rFonts w:eastAsia="Times New Roman" w:cs="Arial"/>
          <w:color w:val="000000"/>
          <w:lang w:eastAsia="fr-FR"/>
        </w:rPr>
        <w:t>Adresse mail</w:t>
      </w:r>
    </w:p>
    <w:p w14:paraId="13A9776D" w14:textId="69DED3B5" w:rsidR="00B25DE9" w:rsidRDefault="00B25DE9" w:rsidP="00B25DE9">
      <w:pPr>
        <w:numPr>
          <w:ilvl w:val="0"/>
          <w:numId w:val="20"/>
        </w:num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Adresse postale</w:t>
      </w:r>
    </w:p>
    <w:p w14:paraId="246CAA26" w14:textId="00AF08B2" w:rsidR="00B25DE9" w:rsidRPr="00B25DE9" w:rsidRDefault="00B25DE9" w:rsidP="00B25DE9">
      <w:pPr>
        <w:numPr>
          <w:ilvl w:val="0"/>
          <w:numId w:val="20"/>
        </w:num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Numéro de téléphone</w:t>
      </w:r>
    </w:p>
    <w:p w14:paraId="7EE922AC" w14:textId="77777777" w:rsidR="00B25DE9" w:rsidRPr="00B25DE9" w:rsidRDefault="00B25DE9" w:rsidP="00B25DE9">
      <w:pPr>
        <w:numPr>
          <w:ilvl w:val="0"/>
          <w:numId w:val="20"/>
        </w:numPr>
        <w:shd w:val="clear" w:color="auto" w:fill="FFFFFF"/>
        <w:spacing w:after="0" w:line="240" w:lineRule="auto"/>
        <w:jc w:val="both"/>
        <w:rPr>
          <w:rFonts w:eastAsia="Times New Roman" w:cs="Arial"/>
          <w:color w:val="000000"/>
          <w:lang w:eastAsia="fr-FR"/>
        </w:rPr>
      </w:pPr>
      <w:r w:rsidRPr="00B25DE9">
        <w:rPr>
          <w:rFonts w:eastAsia="Times New Roman" w:cs="Arial"/>
          <w:color w:val="000000"/>
          <w:lang w:eastAsia="fr-FR"/>
        </w:rPr>
        <w:t>Choix d’un mot de passe</w:t>
      </w:r>
    </w:p>
    <w:p w14:paraId="61564069" w14:textId="77777777" w:rsidR="00B25DE9" w:rsidRPr="00B25DE9" w:rsidRDefault="00B25DE9" w:rsidP="00B25DE9">
      <w:pPr>
        <w:shd w:val="clear" w:color="auto" w:fill="FFFFFF"/>
        <w:spacing w:after="0" w:line="240" w:lineRule="auto"/>
        <w:jc w:val="both"/>
        <w:rPr>
          <w:rFonts w:eastAsia="Times New Roman" w:cs="Arial"/>
          <w:color w:val="000000"/>
          <w:lang w:eastAsia="fr-FR"/>
        </w:rPr>
      </w:pPr>
    </w:p>
    <w:p w14:paraId="44F1DC21" w14:textId="07C63A42" w:rsidR="00B25DE9" w:rsidRPr="00B25DE9" w:rsidRDefault="00B25DE9" w:rsidP="00B25DE9">
      <w:pPr>
        <w:shd w:val="clear" w:color="auto" w:fill="FFFFFF"/>
        <w:spacing w:after="0" w:line="240" w:lineRule="auto"/>
        <w:jc w:val="both"/>
        <w:rPr>
          <w:rFonts w:eastAsia="Times New Roman" w:cs="Arial"/>
          <w:color w:val="000000"/>
          <w:lang w:eastAsia="fr-FR"/>
        </w:rPr>
      </w:pPr>
      <w:r w:rsidRPr="00B25DE9">
        <w:rPr>
          <w:rFonts w:eastAsia="Times New Roman" w:cs="Arial"/>
          <w:color w:val="000000"/>
          <w:lang w:eastAsia="fr-FR"/>
        </w:rPr>
        <w:t>L’ensemble des données collectées lors de la création du compte client sont traitées conformément à l’</w:t>
      </w:r>
      <w:r>
        <w:rPr>
          <w:rFonts w:eastAsia="Times New Roman" w:cs="Arial"/>
          <w:color w:val="000000"/>
          <w:lang w:eastAsia="fr-FR"/>
        </w:rPr>
        <w:fldChar w:fldCharType="begin"/>
      </w:r>
      <w:r>
        <w:rPr>
          <w:rFonts w:eastAsia="Times New Roman" w:cs="Arial"/>
          <w:color w:val="000000"/>
          <w:lang w:eastAsia="fr-FR"/>
        </w:rPr>
        <w:instrText xml:space="preserve"> REF _Ref536437214 \r \h </w:instrText>
      </w:r>
      <w:r>
        <w:rPr>
          <w:rFonts w:eastAsia="Times New Roman" w:cs="Arial"/>
          <w:color w:val="000000"/>
          <w:lang w:eastAsia="fr-FR"/>
        </w:rPr>
      </w:r>
      <w:r>
        <w:rPr>
          <w:rFonts w:eastAsia="Times New Roman" w:cs="Arial"/>
          <w:color w:val="000000"/>
          <w:lang w:eastAsia="fr-FR"/>
        </w:rPr>
        <w:fldChar w:fldCharType="separate"/>
      </w:r>
      <w:r w:rsidR="00350005">
        <w:rPr>
          <w:rFonts w:eastAsia="Times New Roman" w:cs="Arial"/>
          <w:color w:val="000000"/>
          <w:lang w:eastAsia="fr-FR"/>
        </w:rPr>
        <w:t>Article 18</w:t>
      </w:r>
      <w:r>
        <w:rPr>
          <w:rFonts w:eastAsia="Times New Roman" w:cs="Arial"/>
          <w:color w:val="000000"/>
          <w:lang w:eastAsia="fr-FR"/>
        </w:rPr>
        <w:fldChar w:fldCharType="end"/>
      </w:r>
      <w:r>
        <w:rPr>
          <w:rFonts w:eastAsia="Times New Roman" w:cs="Arial"/>
          <w:color w:val="000000"/>
          <w:lang w:eastAsia="fr-FR"/>
        </w:rPr>
        <w:t xml:space="preserve"> des présentes Conditions Générales de Vente. </w:t>
      </w:r>
    </w:p>
    <w:p w14:paraId="0D96AB9E" w14:textId="77777777" w:rsidR="00B25DE9" w:rsidRPr="00B25DE9" w:rsidRDefault="00B25DE9" w:rsidP="00B25DE9">
      <w:pPr>
        <w:shd w:val="clear" w:color="auto" w:fill="FFFFFF"/>
        <w:spacing w:after="0" w:line="240" w:lineRule="auto"/>
        <w:jc w:val="both"/>
        <w:rPr>
          <w:rFonts w:eastAsia="Times New Roman" w:cs="Arial"/>
          <w:color w:val="000000"/>
          <w:lang w:eastAsia="fr-FR"/>
        </w:rPr>
      </w:pPr>
    </w:p>
    <w:p w14:paraId="225D91CB" w14:textId="709F482F" w:rsidR="00B25DE9" w:rsidRDefault="00B25DE9" w:rsidP="00A3083F">
      <w:pPr>
        <w:shd w:val="clear" w:color="auto" w:fill="FFFFFF"/>
        <w:spacing w:after="0" w:line="240" w:lineRule="auto"/>
        <w:jc w:val="both"/>
        <w:rPr>
          <w:rFonts w:eastAsia="Times New Roman" w:cs="Arial"/>
          <w:color w:val="000000"/>
          <w:lang w:eastAsia="fr-FR"/>
        </w:rPr>
      </w:pPr>
      <w:r w:rsidRPr="00B25DE9">
        <w:rPr>
          <w:rFonts w:eastAsia="Times New Roman" w:cs="Arial"/>
          <w:color w:val="000000"/>
          <w:lang w:eastAsia="fr-FR"/>
        </w:rPr>
        <w:t xml:space="preserve">Si le compte devient inaccessible </w:t>
      </w:r>
      <w:r w:rsidR="003557BF">
        <w:rPr>
          <w:rFonts w:eastAsia="Times New Roman" w:cs="Arial"/>
          <w:color w:val="000000"/>
          <w:lang w:eastAsia="fr-FR"/>
        </w:rPr>
        <w:t>au Client</w:t>
      </w:r>
      <w:r w:rsidRPr="00B25DE9">
        <w:rPr>
          <w:rFonts w:eastAsia="Times New Roman" w:cs="Arial"/>
          <w:color w:val="000000"/>
          <w:lang w:eastAsia="fr-FR"/>
        </w:rPr>
        <w:t xml:space="preserve">, ce dernier pourra le signaler </w:t>
      </w:r>
      <w:r w:rsidR="003557BF">
        <w:rPr>
          <w:rFonts w:eastAsia="Times New Roman" w:cs="Arial"/>
          <w:color w:val="000000"/>
          <w:lang w:eastAsia="fr-FR"/>
        </w:rPr>
        <w:t xml:space="preserve">à TINAH afin d’en rétablir l’accès dans les plus brefs délais. </w:t>
      </w:r>
    </w:p>
    <w:p w14:paraId="0B0F9607" w14:textId="172D94F8" w:rsidR="00A3083F" w:rsidRDefault="00A3083F" w:rsidP="00A3083F">
      <w:pPr>
        <w:shd w:val="clear" w:color="auto" w:fill="FFFFFF"/>
        <w:spacing w:after="0" w:line="240" w:lineRule="auto"/>
        <w:jc w:val="both"/>
        <w:rPr>
          <w:rFonts w:eastAsia="Times New Roman" w:cs="Arial"/>
          <w:color w:val="000000"/>
          <w:lang w:eastAsia="fr-FR"/>
        </w:rPr>
      </w:pPr>
    </w:p>
    <w:p w14:paraId="0734D24B" w14:textId="7A5D1582" w:rsidR="00A3083F" w:rsidRDefault="00A3083F" w:rsidP="00A3083F">
      <w:pPr>
        <w:pStyle w:val="Lijstalinea"/>
        <w:numPr>
          <w:ilvl w:val="0"/>
          <w:numId w:val="1"/>
        </w:numPr>
        <w:shd w:val="clear" w:color="auto" w:fill="FFFFFF"/>
        <w:spacing w:after="0" w:line="240" w:lineRule="auto"/>
        <w:jc w:val="both"/>
        <w:outlineLvl w:val="1"/>
        <w:rPr>
          <w:rFonts w:eastAsia="Times New Roman" w:cs="Arial"/>
          <w:b/>
          <w:bCs/>
          <w:color w:val="000000"/>
          <w:lang w:eastAsia="fr-FR"/>
        </w:rPr>
      </w:pPr>
      <w:bookmarkStart w:id="35" w:name="_Toc4168952"/>
      <w:r>
        <w:rPr>
          <w:rFonts w:eastAsia="Times New Roman" w:cs="Arial"/>
          <w:b/>
          <w:bCs/>
          <w:color w:val="000000"/>
          <w:lang w:eastAsia="fr-FR"/>
        </w:rPr>
        <w:t>Fiche individuelle de police</w:t>
      </w:r>
      <w:bookmarkEnd w:id="35"/>
      <w:r>
        <w:rPr>
          <w:rFonts w:eastAsia="Times New Roman" w:cs="Arial"/>
          <w:b/>
          <w:bCs/>
          <w:color w:val="000000"/>
          <w:lang w:eastAsia="fr-FR"/>
        </w:rPr>
        <w:t xml:space="preserve"> </w:t>
      </w:r>
    </w:p>
    <w:p w14:paraId="4AB8B2E1" w14:textId="600F0832" w:rsidR="00A3083F" w:rsidRDefault="00A3083F" w:rsidP="00A3083F">
      <w:pPr>
        <w:shd w:val="clear" w:color="auto" w:fill="FFFFFF"/>
        <w:spacing w:after="0" w:line="240" w:lineRule="auto"/>
        <w:jc w:val="both"/>
        <w:rPr>
          <w:rFonts w:eastAsia="Times New Roman" w:cs="Arial"/>
          <w:color w:val="000000"/>
          <w:lang w:eastAsia="fr-FR"/>
        </w:rPr>
      </w:pPr>
    </w:p>
    <w:p w14:paraId="0F228CE5" w14:textId="707D2AF6" w:rsidR="00A3083F" w:rsidRDefault="00A3083F"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En application de l’article R.611-42 du code de l’entrée et du séjour des étrangers et du droit d’asile, lors de la Réservation</w:t>
      </w:r>
      <w:r w:rsidR="002E3A34">
        <w:rPr>
          <w:rFonts w:eastAsia="Times New Roman" w:cs="Arial"/>
          <w:color w:val="000000"/>
          <w:lang w:eastAsia="fr-FR"/>
        </w:rPr>
        <w:t>,</w:t>
      </w:r>
      <w:r>
        <w:rPr>
          <w:rFonts w:eastAsia="Times New Roman" w:cs="Arial"/>
          <w:color w:val="000000"/>
          <w:lang w:eastAsia="fr-FR"/>
        </w:rPr>
        <w:t xml:space="preserve"> il </w:t>
      </w:r>
      <w:r w:rsidR="004D6265">
        <w:rPr>
          <w:rFonts w:eastAsia="Times New Roman" w:cs="Arial"/>
          <w:color w:val="000000"/>
          <w:lang w:eastAsia="fr-FR"/>
        </w:rPr>
        <w:t>sera</w:t>
      </w:r>
      <w:r>
        <w:rPr>
          <w:rFonts w:eastAsia="Times New Roman" w:cs="Arial"/>
          <w:color w:val="000000"/>
          <w:lang w:eastAsia="fr-FR"/>
        </w:rPr>
        <w:t xml:space="preserve"> demandé au Client de compléter et signer une fiche de police si celui-ci </w:t>
      </w:r>
      <w:r w:rsidR="004D6265">
        <w:rPr>
          <w:rFonts w:eastAsia="Times New Roman" w:cs="Arial"/>
          <w:color w:val="000000"/>
          <w:lang w:eastAsia="fr-FR"/>
        </w:rPr>
        <w:t>n’</w:t>
      </w:r>
      <w:r>
        <w:rPr>
          <w:rFonts w:eastAsia="Times New Roman" w:cs="Arial"/>
          <w:color w:val="000000"/>
          <w:lang w:eastAsia="fr-FR"/>
        </w:rPr>
        <w:t xml:space="preserve">est </w:t>
      </w:r>
      <w:r w:rsidR="004D6265">
        <w:rPr>
          <w:rFonts w:eastAsia="Times New Roman" w:cs="Arial"/>
          <w:color w:val="000000"/>
          <w:lang w:eastAsia="fr-FR"/>
        </w:rPr>
        <w:t>de nationalité</w:t>
      </w:r>
      <w:r>
        <w:rPr>
          <w:rFonts w:eastAsia="Times New Roman" w:cs="Arial"/>
          <w:color w:val="000000"/>
          <w:lang w:eastAsia="fr-FR"/>
        </w:rPr>
        <w:t xml:space="preserve"> française.  </w:t>
      </w:r>
    </w:p>
    <w:p w14:paraId="6EAC91F7" w14:textId="12CA4058" w:rsidR="004D6265" w:rsidRDefault="004D6265" w:rsidP="00A3083F">
      <w:pPr>
        <w:shd w:val="clear" w:color="auto" w:fill="FFFFFF"/>
        <w:spacing w:after="0" w:line="240" w:lineRule="auto"/>
        <w:jc w:val="both"/>
        <w:rPr>
          <w:rFonts w:eastAsia="Times New Roman" w:cs="Arial"/>
          <w:color w:val="000000"/>
          <w:lang w:eastAsia="fr-FR"/>
        </w:rPr>
      </w:pPr>
    </w:p>
    <w:p w14:paraId="741337D2" w14:textId="2122F082" w:rsidR="004D6265" w:rsidRDefault="004D6265"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En cas de refus par le Client de compléter et/ou signer la fiche individuelle de police, la Réservation sera automatiquement refusée.  </w:t>
      </w:r>
    </w:p>
    <w:p w14:paraId="70E50DCA" w14:textId="77777777" w:rsidR="004D6265" w:rsidRDefault="004D6265" w:rsidP="00A3083F">
      <w:pPr>
        <w:shd w:val="clear" w:color="auto" w:fill="FFFFFF"/>
        <w:spacing w:after="0" w:line="240" w:lineRule="auto"/>
        <w:jc w:val="both"/>
        <w:rPr>
          <w:rFonts w:eastAsia="Times New Roman" w:cs="Arial"/>
          <w:color w:val="000000"/>
          <w:lang w:eastAsia="fr-FR"/>
        </w:rPr>
      </w:pPr>
    </w:p>
    <w:p w14:paraId="60703F93" w14:textId="0629F934" w:rsidR="004D6265" w:rsidRDefault="004D6265"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Les données du Client seront traitées conformément à l’</w:t>
      </w:r>
      <w:r>
        <w:rPr>
          <w:rFonts w:eastAsia="Times New Roman" w:cs="Arial"/>
          <w:color w:val="000000"/>
          <w:lang w:eastAsia="fr-FR"/>
        </w:rPr>
        <w:fldChar w:fldCharType="begin"/>
      </w:r>
      <w:r>
        <w:rPr>
          <w:rFonts w:eastAsia="Times New Roman" w:cs="Arial"/>
          <w:color w:val="000000"/>
          <w:lang w:eastAsia="fr-FR"/>
        </w:rPr>
        <w:instrText xml:space="preserve"> REF _Ref536437214 \r \h </w:instrText>
      </w:r>
      <w:r>
        <w:rPr>
          <w:rFonts w:eastAsia="Times New Roman" w:cs="Arial"/>
          <w:color w:val="000000"/>
          <w:lang w:eastAsia="fr-FR"/>
        </w:rPr>
      </w:r>
      <w:r>
        <w:rPr>
          <w:rFonts w:eastAsia="Times New Roman" w:cs="Arial"/>
          <w:color w:val="000000"/>
          <w:lang w:eastAsia="fr-FR"/>
        </w:rPr>
        <w:fldChar w:fldCharType="separate"/>
      </w:r>
      <w:r w:rsidR="00350005">
        <w:rPr>
          <w:rFonts w:eastAsia="Times New Roman" w:cs="Arial"/>
          <w:color w:val="000000"/>
          <w:lang w:eastAsia="fr-FR"/>
        </w:rPr>
        <w:t>Article 18</w:t>
      </w:r>
      <w:r>
        <w:rPr>
          <w:rFonts w:eastAsia="Times New Roman" w:cs="Arial"/>
          <w:color w:val="000000"/>
          <w:lang w:eastAsia="fr-FR"/>
        </w:rPr>
        <w:fldChar w:fldCharType="end"/>
      </w:r>
      <w:r>
        <w:rPr>
          <w:rFonts w:eastAsia="Times New Roman" w:cs="Arial"/>
          <w:color w:val="000000"/>
          <w:lang w:eastAsia="fr-FR"/>
        </w:rPr>
        <w:t xml:space="preserve"> des présentes Conditions Générales de Vente. </w:t>
      </w:r>
    </w:p>
    <w:p w14:paraId="31A4896C" w14:textId="77777777" w:rsidR="00B438C3" w:rsidRDefault="00B438C3" w:rsidP="00A3083F">
      <w:pPr>
        <w:shd w:val="clear" w:color="auto" w:fill="FFFFFF"/>
        <w:spacing w:after="0" w:line="240" w:lineRule="auto"/>
        <w:jc w:val="both"/>
        <w:rPr>
          <w:rFonts w:eastAsia="Times New Roman" w:cs="Arial"/>
          <w:color w:val="000000"/>
          <w:lang w:eastAsia="fr-FR"/>
        </w:rPr>
      </w:pPr>
    </w:p>
    <w:p w14:paraId="1038C490" w14:textId="77777777" w:rsidR="00B438C3" w:rsidRDefault="00B438C3" w:rsidP="00A3083F">
      <w:pPr>
        <w:pStyle w:val="Lijstalinea"/>
        <w:numPr>
          <w:ilvl w:val="0"/>
          <w:numId w:val="1"/>
        </w:numPr>
        <w:shd w:val="clear" w:color="auto" w:fill="FFFFFF"/>
        <w:spacing w:after="0" w:line="240" w:lineRule="auto"/>
        <w:jc w:val="both"/>
        <w:outlineLvl w:val="1"/>
        <w:rPr>
          <w:rFonts w:eastAsia="Times New Roman" w:cs="Arial"/>
          <w:b/>
          <w:bCs/>
          <w:color w:val="000000"/>
          <w:lang w:eastAsia="fr-FR"/>
        </w:rPr>
      </w:pPr>
      <w:bookmarkStart w:id="36" w:name="_Ref536437214"/>
      <w:bookmarkStart w:id="37" w:name="_Toc4168953"/>
      <w:r>
        <w:rPr>
          <w:rFonts w:eastAsia="Times New Roman" w:cs="Arial"/>
          <w:b/>
          <w:bCs/>
          <w:color w:val="000000"/>
          <w:lang w:eastAsia="fr-FR"/>
        </w:rPr>
        <w:t>Données à caractère personnel</w:t>
      </w:r>
      <w:bookmarkEnd w:id="36"/>
      <w:bookmarkEnd w:id="37"/>
    </w:p>
    <w:p w14:paraId="6CD970FF" w14:textId="77777777" w:rsidR="00B438C3" w:rsidRDefault="00B438C3" w:rsidP="00A3083F">
      <w:pPr>
        <w:shd w:val="clear" w:color="auto" w:fill="FFFFFF"/>
        <w:spacing w:after="0" w:line="240" w:lineRule="auto"/>
        <w:jc w:val="both"/>
        <w:rPr>
          <w:rFonts w:eastAsia="Times New Roman" w:cs="Arial"/>
          <w:color w:val="000000"/>
          <w:lang w:eastAsia="fr-FR"/>
        </w:rPr>
      </w:pPr>
    </w:p>
    <w:p w14:paraId="322800EB" w14:textId="2ACAC1E6" w:rsidR="00CC01A5" w:rsidRPr="00CC01A5" w:rsidRDefault="00CC01A5" w:rsidP="00CC01A5">
      <w:pPr>
        <w:shd w:val="clear" w:color="auto" w:fill="FFFFFF"/>
        <w:spacing w:after="0" w:line="240" w:lineRule="auto"/>
        <w:jc w:val="both"/>
        <w:rPr>
          <w:rFonts w:eastAsia="Times New Roman" w:cs="Arial"/>
          <w:color w:val="000000"/>
          <w:lang w:eastAsia="fr-FR"/>
        </w:rPr>
      </w:pPr>
      <w:r w:rsidRPr="00CC01A5">
        <w:rPr>
          <w:rFonts w:eastAsia="Times New Roman" w:cs="Arial"/>
          <w:color w:val="000000"/>
          <w:lang w:eastAsia="fr-FR"/>
        </w:rPr>
        <w:t>Conformément à la loi relative à l’informatique, aux fichiers et aux libertés du 6 janvier 1978 ainsi qu’au Règlement (UE) 2016/679 du Parlement européen et du Conseil du 27 avril 2016 relatif à la protection des personnes physiques à l'égard du traitement des données à caractère personnel et à la libre circulation de ces données, les informations à caractère nominatif d</w:t>
      </w:r>
      <w:r>
        <w:rPr>
          <w:rFonts w:eastAsia="Times New Roman" w:cs="Arial"/>
          <w:color w:val="000000"/>
          <w:lang w:eastAsia="fr-FR"/>
        </w:rPr>
        <w:t xml:space="preserve">u Client </w:t>
      </w:r>
      <w:r w:rsidRPr="00CC01A5">
        <w:rPr>
          <w:rFonts w:eastAsia="Times New Roman" w:cs="Arial"/>
          <w:color w:val="000000"/>
          <w:lang w:eastAsia="fr-FR"/>
        </w:rPr>
        <w:t xml:space="preserve">pourront faire l’objet d’un traitement automatisé par </w:t>
      </w:r>
      <w:r>
        <w:rPr>
          <w:rFonts w:eastAsia="Times New Roman" w:cs="Arial"/>
          <w:color w:val="000000"/>
          <w:lang w:eastAsia="fr-FR"/>
        </w:rPr>
        <w:t>TINAH</w:t>
      </w:r>
      <w:r w:rsidRPr="00CC01A5">
        <w:rPr>
          <w:rFonts w:eastAsia="Times New Roman" w:cs="Arial"/>
          <w:color w:val="000000"/>
          <w:lang w:eastAsia="fr-FR"/>
        </w:rPr>
        <w:t xml:space="preserve">. </w:t>
      </w:r>
    </w:p>
    <w:p w14:paraId="43B8139C" w14:textId="77777777" w:rsidR="00CC01A5" w:rsidRPr="00CC01A5" w:rsidRDefault="00CC01A5" w:rsidP="00CC01A5">
      <w:pPr>
        <w:shd w:val="clear" w:color="auto" w:fill="FFFFFF"/>
        <w:spacing w:after="0" w:line="240" w:lineRule="auto"/>
        <w:jc w:val="both"/>
        <w:rPr>
          <w:rFonts w:eastAsia="Times New Roman" w:cs="Arial"/>
          <w:color w:val="000000"/>
          <w:lang w:eastAsia="fr-FR"/>
        </w:rPr>
      </w:pPr>
    </w:p>
    <w:p w14:paraId="07D51228" w14:textId="570E85EF" w:rsidR="00CC01A5" w:rsidRPr="00CC01A5" w:rsidRDefault="00CC01A5" w:rsidP="00CC01A5">
      <w:pPr>
        <w:shd w:val="clear" w:color="auto" w:fill="FFFFFF"/>
        <w:spacing w:after="0" w:line="240" w:lineRule="auto"/>
        <w:jc w:val="both"/>
        <w:rPr>
          <w:rFonts w:eastAsia="Times New Roman" w:cs="Arial"/>
          <w:color w:val="000000"/>
          <w:lang w:eastAsia="fr-FR"/>
        </w:rPr>
      </w:pPr>
      <w:r w:rsidRPr="00CC01A5">
        <w:rPr>
          <w:rFonts w:eastAsia="Times New Roman" w:cs="Arial"/>
          <w:color w:val="000000"/>
          <w:lang w:eastAsia="fr-FR"/>
        </w:rPr>
        <w:t xml:space="preserve">Le traitement de certaines données personnelles de l’Acheteur est obligatoire </w:t>
      </w:r>
      <w:r>
        <w:rPr>
          <w:rFonts w:eastAsia="Times New Roman" w:cs="Arial"/>
          <w:color w:val="000000"/>
          <w:lang w:eastAsia="fr-FR"/>
        </w:rPr>
        <w:t>à la Réservation</w:t>
      </w:r>
      <w:r w:rsidRPr="00CC01A5">
        <w:rPr>
          <w:rFonts w:eastAsia="Times New Roman" w:cs="Arial"/>
          <w:color w:val="000000"/>
          <w:lang w:eastAsia="fr-FR"/>
        </w:rPr>
        <w:t xml:space="preserve">, mais également pour créer un compte client et </w:t>
      </w:r>
      <w:r>
        <w:rPr>
          <w:rFonts w:eastAsia="Times New Roman" w:cs="Arial"/>
          <w:color w:val="000000"/>
          <w:lang w:eastAsia="fr-FR"/>
        </w:rPr>
        <w:t>prendre contact avec TINAH</w:t>
      </w:r>
      <w:r w:rsidRPr="00CC01A5">
        <w:rPr>
          <w:rFonts w:eastAsia="Times New Roman" w:cs="Arial"/>
          <w:color w:val="000000"/>
          <w:lang w:eastAsia="fr-FR"/>
        </w:rPr>
        <w:t xml:space="preserve">. </w:t>
      </w:r>
    </w:p>
    <w:p w14:paraId="14262AC7" w14:textId="77777777" w:rsidR="00CC01A5" w:rsidRPr="00CC01A5" w:rsidRDefault="00CC01A5" w:rsidP="00CC01A5">
      <w:pPr>
        <w:shd w:val="clear" w:color="auto" w:fill="FFFFFF"/>
        <w:spacing w:after="0" w:line="240" w:lineRule="auto"/>
        <w:jc w:val="both"/>
        <w:rPr>
          <w:rFonts w:eastAsia="Times New Roman" w:cs="Arial"/>
          <w:color w:val="000000"/>
          <w:lang w:eastAsia="fr-FR"/>
        </w:rPr>
      </w:pPr>
    </w:p>
    <w:p w14:paraId="1743C825" w14:textId="58283BB0" w:rsidR="00CC01A5" w:rsidRDefault="00CC01A5" w:rsidP="00CC01A5">
      <w:pPr>
        <w:shd w:val="clear" w:color="auto" w:fill="FFFFFF"/>
        <w:spacing w:after="0" w:line="240" w:lineRule="auto"/>
        <w:jc w:val="both"/>
        <w:rPr>
          <w:rFonts w:eastAsia="Times New Roman" w:cs="Arial"/>
          <w:color w:val="000000"/>
          <w:lang w:eastAsia="fr-FR"/>
        </w:rPr>
      </w:pPr>
      <w:r w:rsidRPr="00CC01A5">
        <w:rPr>
          <w:rFonts w:eastAsia="Times New Roman" w:cs="Arial"/>
          <w:color w:val="000000"/>
          <w:lang w:eastAsia="fr-FR"/>
        </w:rPr>
        <w:t xml:space="preserve">Pour davantage d’information sur le traitement des données personnelles de l’Acheteur, ce dernier est invité à consulter </w:t>
      </w:r>
      <w:r>
        <w:rPr>
          <w:rFonts w:eastAsia="Times New Roman" w:cs="Arial"/>
          <w:color w:val="000000"/>
          <w:lang w:eastAsia="fr-FR"/>
        </w:rPr>
        <w:t xml:space="preserve">les </w:t>
      </w:r>
      <w:r w:rsidRPr="004A2576">
        <w:rPr>
          <w:rFonts w:eastAsia="Times New Roman" w:cs="Arial"/>
          <w:color w:val="000000"/>
          <w:lang w:eastAsia="fr-FR"/>
        </w:rPr>
        <w:t xml:space="preserve">Mentions Légales </w:t>
      </w:r>
      <w:r>
        <w:rPr>
          <w:rFonts w:eastAsia="Times New Roman" w:cs="Arial"/>
          <w:color w:val="000000"/>
          <w:lang w:eastAsia="fr-FR"/>
        </w:rPr>
        <w:t xml:space="preserve">/ Politique de Confidentialité </w:t>
      </w:r>
      <w:r w:rsidRPr="00CC01A5">
        <w:rPr>
          <w:rFonts w:eastAsia="Times New Roman" w:cs="Arial"/>
          <w:color w:val="000000"/>
          <w:lang w:eastAsia="fr-FR"/>
        </w:rPr>
        <w:t>(</w:t>
      </w:r>
      <w:hyperlink r:id="rId14" w:history="1">
        <w:r w:rsidRPr="008A2CCA">
          <w:rPr>
            <w:rStyle w:val="Hyperlink"/>
            <w:rFonts w:eastAsia="Times New Roman" w:cs="Arial"/>
            <w:lang w:eastAsia="fr-FR"/>
          </w:rPr>
          <w:t>ici</w:t>
        </w:r>
      </w:hyperlink>
      <w:r w:rsidRPr="00CC01A5">
        <w:rPr>
          <w:rFonts w:eastAsia="Times New Roman" w:cs="Arial"/>
          <w:color w:val="000000"/>
          <w:lang w:eastAsia="fr-FR"/>
        </w:rPr>
        <w:t>) faisant partie intégrante des présentes Conditions Générales de Vente</w:t>
      </w:r>
      <w:r>
        <w:rPr>
          <w:rFonts w:eastAsia="Times New Roman" w:cs="Arial"/>
          <w:color w:val="000000"/>
          <w:lang w:eastAsia="fr-FR"/>
        </w:rPr>
        <w:t xml:space="preserve"> conformément à son </w:t>
      </w:r>
      <w:r>
        <w:rPr>
          <w:rFonts w:eastAsia="Times New Roman" w:cs="Arial"/>
          <w:color w:val="000000"/>
          <w:lang w:eastAsia="fr-FR"/>
        </w:rPr>
        <w:fldChar w:fldCharType="begin"/>
      </w:r>
      <w:r>
        <w:rPr>
          <w:rFonts w:eastAsia="Times New Roman" w:cs="Arial"/>
          <w:color w:val="000000"/>
          <w:lang w:eastAsia="fr-FR"/>
        </w:rPr>
        <w:instrText xml:space="preserve"> REF _Ref4166410 \r \h </w:instrText>
      </w:r>
      <w:r>
        <w:rPr>
          <w:rFonts w:eastAsia="Times New Roman" w:cs="Arial"/>
          <w:color w:val="000000"/>
          <w:lang w:eastAsia="fr-FR"/>
        </w:rPr>
      </w:r>
      <w:r>
        <w:rPr>
          <w:rFonts w:eastAsia="Times New Roman" w:cs="Arial"/>
          <w:color w:val="000000"/>
          <w:lang w:eastAsia="fr-FR"/>
        </w:rPr>
        <w:fldChar w:fldCharType="separate"/>
      </w:r>
      <w:r w:rsidR="00350005">
        <w:rPr>
          <w:rFonts w:eastAsia="Times New Roman" w:cs="Arial"/>
          <w:color w:val="000000"/>
          <w:lang w:eastAsia="fr-FR"/>
        </w:rPr>
        <w:t>Article 2</w:t>
      </w:r>
      <w:r>
        <w:rPr>
          <w:rFonts w:eastAsia="Times New Roman" w:cs="Arial"/>
          <w:color w:val="000000"/>
          <w:lang w:eastAsia="fr-FR"/>
        </w:rPr>
        <w:fldChar w:fldCharType="end"/>
      </w:r>
      <w:r w:rsidRPr="00CC01A5">
        <w:rPr>
          <w:rFonts w:eastAsia="Times New Roman" w:cs="Arial"/>
          <w:color w:val="000000"/>
          <w:lang w:eastAsia="fr-FR"/>
        </w:rPr>
        <w:t xml:space="preserve">. </w:t>
      </w:r>
    </w:p>
    <w:p w14:paraId="7CA4BE12" w14:textId="24F0D28D" w:rsidR="00B25DE9" w:rsidRDefault="00B25DE9" w:rsidP="00CC01A5">
      <w:pPr>
        <w:shd w:val="clear" w:color="auto" w:fill="FFFFFF"/>
        <w:spacing w:after="0" w:line="240" w:lineRule="auto"/>
        <w:jc w:val="both"/>
        <w:rPr>
          <w:rFonts w:eastAsia="Times New Roman" w:cs="Arial"/>
          <w:color w:val="000000"/>
          <w:lang w:eastAsia="fr-FR"/>
        </w:rPr>
      </w:pPr>
    </w:p>
    <w:p w14:paraId="7813B329" w14:textId="01FE05E8" w:rsidR="00B25DE9" w:rsidRPr="00B25DE9" w:rsidRDefault="00B25DE9" w:rsidP="00B25DE9">
      <w:pPr>
        <w:shd w:val="clear" w:color="auto" w:fill="FFFFFF"/>
        <w:spacing w:after="0" w:line="240" w:lineRule="auto"/>
        <w:jc w:val="both"/>
        <w:rPr>
          <w:rFonts w:eastAsia="Times New Roman" w:cs="Arial"/>
          <w:bCs/>
          <w:color w:val="000000"/>
          <w:lang w:eastAsia="fr-FR"/>
        </w:rPr>
      </w:pPr>
      <w:r>
        <w:rPr>
          <w:rFonts w:eastAsia="Times New Roman" w:cs="Arial"/>
          <w:bCs/>
          <w:color w:val="000000"/>
          <w:lang w:eastAsia="fr-FR"/>
        </w:rPr>
        <w:t>Le Client</w:t>
      </w:r>
      <w:r w:rsidRPr="00B25DE9">
        <w:rPr>
          <w:rFonts w:eastAsia="Times New Roman" w:cs="Arial"/>
          <w:bCs/>
          <w:color w:val="000000"/>
          <w:lang w:eastAsia="fr-FR"/>
        </w:rPr>
        <w:t xml:space="preserve"> a la possibilité de publier librement sur le </w:t>
      </w:r>
      <w:r>
        <w:rPr>
          <w:rFonts w:eastAsia="Times New Roman" w:cs="Arial"/>
          <w:bCs/>
          <w:color w:val="000000"/>
          <w:lang w:eastAsia="fr-FR"/>
        </w:rPr>
        <w:t>Site</w:t>
      </w:r>
      <w:r w:rsidRPr="00B25DE9">
        <w:rPr>
          <w:rFonts w:eastAsia="Times New Roman" w:cs="Arial"/>
          <w:bCs/>
          <w:color w:val="000000"/>
          <w:lang w:eastAsia="fr-FR"/>
        </w:rPr>
        <w:t xml:space="preserve"> un avis </w:t>
      </w:r>
      <w:r>
        <w:rPr>
          <w:rFonts w:eastAsia="Times New Roman" w:cs="Arial"/>
          <w:bCs/>
          <w:color w:val="000000"/>
          <w:lang w:eastAsia="fr-FR"/>
        </w:rPr>
        <w:t>relati</w:t>
      </w:r>
      <w:r w:rsidR="00682F02">
        <w:rPr>
          <w:rFonts w:eastAsia="Times New Roman" w:cs="Arial"/>
          <w:bCs/>
          <w:color w:val="000000"/>
          <w:lang w:eastAsia="fr-FR"/>
        </w:rPr>
        <w:t>f</w:t>
      </w:r>
      <w:r>
        <w:rPr>
          <w:rFonts w:eastAsia="Times New Roman" w:cs="Arial"/>
          <w:bCs/>
          <w:color w:val="000000"/>
          <w:lang w:eastAsia="fr-FR"/>
        </w:rPr>
        <w:t xml:space="preserve"> à son expérience suite à une Réservation. </w:t>
      </w:r>
    </w:p>
    <w:p w14:paraId="26CD1685" w14:textId="77777777" w:rsidR="00B25DE9" w:rsidRPr="00B25DE9" w:rsidRDefault="00B25DE9" w:rsidP="00B25DE9">
      <w:pPr>
        <w:shd w:val="clear" w:color="auto" w:fill="FFFFFF"/>
        <w:spacing w:after="0" w:line="240" w:lineRule="auto"/>
        <w:jc w:val="both"/>
        <w:rPr>
          <w:rFonts w:eastAsia="Times New Roman" w:cs="Arial"/>
          <w:bCs/>
          <w:color w:val="000000"/>
          <w:lang w:eastAsia="fr-FR"/>
        </w:rPr>
      </w:pPr>
    </w:p>
    <w:p w14:paraId="24E5B214" w14:textId="32206562" w:rsidR="00B25DE9" w:rsidRPr="00B25DE9" w:rsidRDefault="00B25DE9" w:rsidP="00B25DE9">
      <w:pPr>
        <w:shd w:val="clear" w:color="auto" w:fill="FFFFFF"/>
        <w:spacing w:after="0" w:line="240" w:lineRule="auto"/>
        <w:jc w:val="both"/>
        <w:rPr>
          <w:rFonts w:eastAsia="Times New Roman" w:cs="Arial"/>
          <w:bCs/>
          <w:color w:val="000000"/>
          <w:lang w:eastAsia="fr-FR"/>
        </w:rPr>
      </w:pPr>
      <w:r w:rsidRPr="00B25DE9">
        <w:rPr>
          <w:rFonts w:eastAsia="Times New Roman" w:cs="Arial"/>
          <w:bCs/>
          <w:color w:val="000000"/>
          <w:lang w:eastAsia="fr-FR"/>
        </w:rPr>
        <w:t xml:space="preserve">Ces avis ne font l’objet d’aucun contrôle de la part </w:t>
      </w:r>
      <w:r>
        <w:rPr>
          <w:rFonts w:eastAsia="Times New Roman" w:cs="Arial"/>
          <w:bCs/>
          <w:color w:val="000000"/>
          <w:lang w:eastAsia="fr-FR"/>
        </w:rPr>
        <w:t>de TINAH</w:t>
      </w:r>
      <w:r w:rsidRPr="00B25DE9">
        <w:rPr>
          <w:rFonts w:eastAsia="Times New Roman" w:cs="Arial"/>
          <w:bCs/>
          <w:color w:val="000000"/>
          <w:lang w:eastAsia="fr-FR"/>
        </w:rPr>
        <w:t xml:space="preserve">. </w:t>
      </w:r>
    </w:p>
    <w:p w14:paraId="45CA2C56" w14:textId="77777777" w:rsidR="00B25DE9" w:rsidRPr="00CC01A5" w:rsidRDefault="00B25DE9" w:rsidP="00CC01A5">
      <w:pPr>
        <w:shd w:val="clear" w:color="auto" w:fill="FFFFFF"/>
        <w:spacing w:after="0" w:line="240" w:lineRule="auto"/>
        <w:jc w:val="both"/>
        <w:rPr>
          <w:rFonts w:eastAsia="Times New Roman" w:cs="Arial"/>
          <w:color w:val="000000"/>
          <w:lang w:eastAsia="fr-FR"/>
        </w:rPr>
      </w:pPr>
    </w:p>
    <w:p w14:paraId="76895A0F" w14:textId="77777777" w:rsidR="00B25DE9" w:rsidRPr="00F51376" w:rsidRDefault="00B25DE9" w:rsidP="00B25DE9">
      <w:pPr>
        <w:pStyle w:val="Standard"/>
        <w:numPr>
          <w:ilvl w:val="0"/>
          <w:numId w:val="1"/>
        </w:numPr>
        <w:shd w:val="clear" w:color="auto" w:fill="FFFFFF"/>
        <w:spacing w:after="0" w:line="240" w:lineRule="auto"/>
        <w:jc w:val="both"/>
        <w:textAlignment w:val="baseline"/>
        <w:outlineLvl w:val="1"/>
        <w:rPr>
          <w:rFonts w:asciiTheme="minorHAnsi" w:hAnsiTheme="minorHAnsi" w:cs="Arial"/>
          <w:color w:val="000000"/>
          <w:lang w:eastAsia="fr-FR"/>
        </w:rPr>
      </w:pPr>
      <w:bookmarkStart w:id="38" w:name="_Toc3820619"/>
      <w:bookmarkStart w:id="39" w:name="_Toc4168954"/>
      <w:r w:rsidRPr="00F51376">
        <w:rPr>
          <w:rFonts w:asciiTheme="minorHAnsi" w:hAnsiTheme="minorHAnsi" w:cs="Arial"/>
          <w:b/>
          <w:color w:val="000000"/>
          <w:lang w:eastAsia="fr-FR"/>
        </w:rPr>
        <w:t>Cookies</w:t>
      </w:r>
      <w:bookmarkEnd w:id="38"/>
      <w:bookmarkEnd w:id="39"/>
    </w:p>
    <w:p w14:paraId="0E50ED29" w14:textId="77777777" w:rsidR="00B25DE9" w:rsidRPr="00F51376" w:rsidRDefault="00B25DE9" w:rsidP="00B25DE9">
      <w:pPr>
        <w:pStyle w:val="Standard"/>
        <w:shd w:val="clear" w:color="auto" w:fill="FFFFFF"/>
        <w:spacing w:after="0" w:line="240" w:lineRule="auto"/>
        <w:jc w:val="both"/>
        <w:rPr>
          <w:rFonts w:asciiTheme="minorHAnsi" w:hAnsiTheme="minorHAnsi" w:cs="Arial"/>
          <w:b/>
          <w:color w:val="000000"/>
          <w:lang w:eastAsia="fr-FR"/>
        </w:rPr>
      </w:pPr>
    </w:p>
    <w:p w14:paraId="51A6ED2C" w14:textId="56B1AA19" w:rsidR="00B25DE9" w:rsidRDefault="00B25DE9" w:rsidP="00B25DE9">
      <w:pPr>
        <w:pStyle w:val="Standard"/>
        <w:spacing w:after="0"/>
        <w:jc w:val="both"/>
        <w:rPr>
          <w:rFonts w:asciiTheme="minorHAnsi" w:hAnsiTheme="minorHAnsi" w:cs="Arial"/>
          <w:color w:val="000000"/>
          <w:lang w:eastAsia="fr-FR"/>
        </w:rPr>
      </w:pPr>
      <w:r w:rsidRPr="00F51376">
        <w:rPr>
          <w:rFonts w:asciiTheme="minorHAnsi" w:hAnsiTheme="minorHAnsi" w:cs="Arial"/>
          <w:color w:val="000000"/>
          <w:lang w:eastAsia="fr-FR"/>
        </w:rPr>
        <w:t xml:space="preserve">Lors de sa navigation sur le Site, </w:t>
      </w:r>
      <w:r>
        <w:rPr>
          <w:rFonts w:asciiTheme="minorHAnsi" w:hAnsiTheme="minorHAnsi" w:cs="Arial"/>
          <w:color w:val="000000"/>
          <w:lang w:eastAsia="fr-FR"/>
        </w:rPr>
        <w:t>le Client</w:t>
      </w:r>
      <w:r w:rsidRPr="00F51376">
        <w:rPr>
          <w:rFonts w:asciiTheme="minorHAnsi" w:hAnsiTheme="minorHAnsi" w:cs="Arial"/>
          <w:color w:val="000000"/>
          <w:lang w:eastAsia="fr-FR"/>
        </w:rPr>
        <w:t xml:space="preserve"> est amené à consentir à l’utilisation de cookies par le </w:t>
      </w:r>
      <w:r>
        <w:rPr>
          <w:rFonts w:asciiTheme="minorHAnsi" w:hAnsiTheme="minorHAnsi" w:cs="Arial"/>
          <w:color w:val="000000"/>
          <w:lang w:eastAsia="fr-FR"/>
        </w:rPr>
        <w:t>Vendeur</w:t>
      </w:r>
      <w:r w:rsidRPr="00F51376">
        <w:rPr>
          <w:rFonts w:asciiTheme="minorHAnsi" w:hAnsiTheme="minorHAnsi" w:cs="Arial"/>
          <w:color w:val="000000"/>
          <w:lang w:eastAsia="fr-FR"/>
        </w:rPr>
        <w:t xml:space="preserve">. </w:t>
      </w:r>
    </w:p>
    <w:p w14:paraId="0BE5A26E" w14:textId="77777777" w:rsidR="00B25DE9" w:rsidRDefault="00B25DE9" w:rsidP="00B25DE9">
      <w:pPr>
        <w:pStyle w:val="Standard"/>
        <w:spacing w:after="0"/>
        <w:jc w:val="both"/>
        <w:rPr>
          <w:rFonts w:asciiTheme="minorHAnsi" w:hAnsiTheme="minorHAnsi" w:cs="Arial"/>
          <w:color w:val="000000"/>
          <w:lang w:eastAsia="fr-FR"/>
        </w:rPr>
      </w:pPr>
    </w:p>
    <w:p w14:paraId="03950997" w14:textId="7B7A3002" w:rsidR="00B25DE9" w:rsidRPr="00F51376" w:rsidRDefault="00B25DE9" w:rsidP="00B25DE9">
      <w:pPr>
        <w:pStyle w:val="Standard"/>
        <w:spacing w:after="0"/>
        <w:jc w:val="both"/>
        <w:rPr>
          <w:rFonts w:asciiTheme="minorHAnsi" w:hAnsiTheme="minorHAnsi" w:cs="Arial"/>
          <w:color w:val="000000"/>
          <w:lang w:eastAsia="fr-FR"/>
        </w:rPr>
      </w:pPr>
      <w:r w:rsidRPr="008A2CCA">
        <w:rPr>
          <w:rFonts w:asciiTheme="minorHAnsi" w:hAnsiTheme="minorHAnsi" w:cs="Arial"/>
          <w:color w:val="000000"/>
          <w:lang w:eastAsia="fr-FR"/>
        </w:rPr>
        <w:lastRenderedPageBreak/>
        <w:t xml:space="preserve">Pour davantage d’information sur les cookies, le Client est invité à consulter </w:t>
      </w:r>
      <w:r w:rsidRPr="008A2CCA">
        <w:rPr>
          <w:rFonts w:eastAsia="Times New Roman" w:cs="Arial"/>
          <w:color w:val="000000"/>
          <w:lang w:eastAsia="fr-FR"/>
        </w:rPr>
        <w:t xml:space="preserve">les Mentions Légales / Politique de Confidentialité </w:t>
      </w:r>
      <w:r w:rsidRPr="008A2CCA">
        <w:rPr>
          <w:rFonts w:asciiTheme="minorHAnsi" w:hAnsiTheme="minorHAnsi" w:cs="Arial"/>
          <w:color w:val="000000"/>
          <w:lang w:eastAsia="fr-FR"/>
        </w:rPr>
        <w:t>(</w:t>
      </w:r>
      <w:hyperlink r:id="rId15" w:history="1">
        <w:r w:rsidRPr="008A2CCA">
          <w:rPr>
            <w:rStyle w:val="Hyperlink"/>
            <w:rFonts w:asciiTheme="minorHAnsi" w:hAnsiTheme="minorHAnsi" w:cs="Arial"/>
            <w:lang w:eastAsia="fr-FR"/>
          </w:rPr>
          <w:t>ici</w:t>
        </w:r>
      </w:hyperlink>
      <w:r w:rsidRPr="008A2CCA">
        <w:rPr>
          <w:rFonts w:asciiTheme="minorHAnsi" w:hAnsiTheme="minorHAnsi" w:cs="Arial"/>
          <w:color w:val="000000"/>
          <w:lang w:eastAsia="fr-FR"/>
        </w:rPr>
        <w:t>) faisant partie intégrante des présentes Conditions Générales de Vente.</w:t>
      </w:r>
      <w:r>
        <w:rPr>
          <w:rFonts w:asciiTheme="minorHAnsi" w:hAnsiTheme="minorHAnsi" w:cs="Arial"/>
          <w:color w:val="000000"/>
          <w:lang w:eastAsia="fr-FR"/>
        </w:rPr>
        <w:t xml:space="preserve"> </w:t>
      </w:r>
    </w:p>
    <w:p w14:paraId="70F8094A" w14:textId="77777777" w:rsidR="00B25DE9" w:rsidRPr="0013231E" w:rsidRDefault="00B25DE9" w:rsidP="00A3083F">
      <w:pPr>
        <w:pStyle w:val="Standard"/>
        <w:spacing w:after="0"/>
        <w:jc w:val="both"/>
        <w:rPr>
          <w:rFonts w:cs="Arial"/>
          <w:bCs/>
          <w:iCs/>
          <w:color w:val="000000"/>
          <w:lang w:eastAsia="fr-FR"/>
        </w:rPr>
      </w:pPr>
    </w:p>
    <w:p w14:paraId="0299A31C" w14:textId="77777777" w:rsidR="00B438C3" w:rsidRDefault="00B438C3" w:rsidP="00A3083F">
      <w:pPr>
        <w:pStyle w:val="Lijstalinea"/>
        <w:numPr>
          <w:ilvl w:val="0"/>
          <w:numId w:val="1"/>
        </w:numPr>
        <w:shd w:val="clear" w:color="auto" w:fill="FFFFFF"/>
        <w:spacing w:after="0" w:line="240" w:lineRule="auto"/>
        <w:jc w:val="both"/>
        <w:outlineLvl w:val="1"/>
        <w:rPr>
          <w:rFonts w:eastAsia="Times New Roman" w:cs="Arial"/>
          <w:b/>
          <w:bCs/>
          <w:color w:val="000000"/>
          <w:lang w:eastAsia="fr-FR"/>
        </w:rPr>
      </w:pPr>
      <w:bookmarkStart w:id="40" w:name="_Toc4168955"/>
      <w:r>
        <w:rPr>
          <w:rFonts w:eastAsia="Times New Roman" w:cs="Arial"/>
          <w:b/>
          <w:bCs/>
          <w:color w:val="000000"/>
          <w:lang w:eastAsia="fr-FR"/>
        </w:rPr>
        <w:t>Responsabilité</w:t>
      </w:r>
      <w:bookmarkEnd w:id="40"/>
    </w:p>
    <w:p w14:paraId="5B130FAF" w14:textId="34ACDB62" w:rsidR="00B438C3" w:rsidRDefault="00B438C3" w:rsidP="00A3083F">
      <w:pPr>
        <w:shd w:val="clear" w:color="auto" w:fill="FFFFFF"/>
        <w:spacing w:after="0" w:line="240" w:lineRule="auto"/>
        <w:jc w:val="both"/>
        <w:rPr>
          <w:rFonts w:eastAsia="Times New Roman" w:cs="Arial"/>
          <w:color w:val="000000"/>
          <w:lang w:eastAsia="fr-FR"/>
        </w:rPr>
      </w:pPr>
    </w:p>
    <w:p w14:paraId="032273D2" w14:textId="1F463DFF" w:rsidR="008D1076" w:rsidRDefault="00684E10"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Le Client s’engage à utiliser la Chambre et le Site conformément à leur destination, aux bonnes mœurs et à l’ordre public. </w:t>
      </w:r>
    </w:p>
    <w:p w14:paraId="1301CEBA" w14:textId="47648106" w:rsidR="00684E10" w:rsidRDefault="00684E10" w:rsidP="00A3083F">
      <w:pPr>
        <w:shd w:val="clear" w:color="auto" w:fill="FFFFFF"/>
        <w:spacing w:after="0" w:line="240" w:lineRule="auto"/>
        <w:jc w:val="both"/>
        <w:rPr>
          <w:rFonts w:eastAsia="Times New Roman" w:cs="Arial"/>
          <w:color w:val="000000"/>
          <w:lang w:eastAsia="fr-FR"/>
        </w:rPr>
      </w:pPr>
    </w:p>
    <w:p w14:paraId="75B699A5" w14:textId="1B594D3D" w:rsidR="00684E10" w:rsidRDefault="00684E10"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Tout comportement contraire à la destination de la Chambre, aux bonnes mœurs et à l’ordre public pourra amener TINAH </w:t>
      </w:r>
      <w:proofErr w:type="spellStart"/>
      <w:r>
        <w:rPr>
          <w:rFonts w:eastAsia="Times New Roman" w:cs="Arial"/>
          <w:color w:val="000000"/>
          <w:lang w:eastAsia="fr-FR"/>
        </w:rPr>
        <w:t>a</w:t>
      </w:r>
      <w:proofErr w:type="spellEnd"/>
      <w:r>
        <w:rPr>
          <w:rFonts w:eastAsia="Times New Roman" w:cs="Arial"/>
          <w:color w:val="000000"/>
          <w:lang w:eastAsia="fr-FR"/>
        </w:rPr>
        <w:t xml:space="preserve"> faire quitter le Client de la Chambre sans indemnité et/ou remboursement des sommes engagées par le Client au titre de la Réservation. </w:t>
      </w:r>
    </w:p>
    <w:p w14:paraId="4BF4D954" w14:textId="0B423FE3" w:rsidR="00684E10" w:rsidRDefault="00684E10" w:rsidP="00A3083F">
      <w:pPr>
        <w:shd w:val="clear" w:color="auto" w:fill="FFFFFF"/>
        <w:spacing w:after="0" w:line="240" w:lineRule="auto"/>
        <w:jc w:val="both"/>
        <w:rPr>
          <w:rFonts w:eastAsia="Times New Roman" w:cs="Arial"/>
          <w:color w:val="000000"/>
          <w:lang w:eastAsia="fr-FR"/>
        </w:rPr>
      </w:pPr>
    </w:p>
    <w:p w14:paraId="199A3089" w14:textId="0F0C7368" w:rsidR="005E1402" w:rsidRDefault="00684E10" w:rsidP="00A3083F">
      <w:pPr>
        <w:shd w:val="clear" w:color="auto" w:fill="FFFFFF"/>
        <w:spacing w:after="0" w:line="240" w:lineRule="auto"/>
        <w:jc w:val="both"/>
        <w:rPr>
          <w:rFonts w:eastAsia="Times New Roman" w:cs="Arial"/>
          <w:color w:val="000000"/>
          <w:lang w:eastAsia="fr-FR"/>
        </w:rPr>
      </w:pPr>
      <w:r w:rsidRPr="008A2CCA">
        <w:rPr>
          <w:rFonts w:eastAsia="Times New Roman" w:cs="Arial"/>
          <w:color w:val="000000"/>
          <w:lang w:eastAsia="fr-FR"/>
        </w:rPr>
        <w:t>TINAH décline toute responsabilité en cas de vol, dégradation et/ou perte des effets du Client</w:t>
      </w:r>
      <w:r w:rsidR="005E1402" w:rsidRPr="008A2CCA">
        <w:rPr>
          <w:rFonts w:eastAsia="Times New Roman" w:cs="Arial"/>
          <w:color w:val="000000"/>
          <w:lang w:eastAsia="fr-FR"/>
        </w:rPr>
        <w:t>, y compris pour les effets disposés dans le coffre-fort de la Chambre.</w:t>
      </w:r>
      <w:r w:rsidR="005E1402">
        <w:rPr>
          <w:rFonts w:eastAsia="Times New Roman" w:cs="Arial"/>
          <w:color w:val="000000"/>
          <w:lang w:eastAsia="fr-FR"/>
        </w:rPr>
        <w:t xml:space="preserve"> </w:t>
      </w:r>
    </w:p>
    <w:p w14:paraId="334C7E99" w14:textId="77777777" w:rsidR="00684E10" w:rsidRDefault="00684E10" w:rsidP="00A3083F">
      <w:pPr>
        <w:shd w:val="clear" w:color="auto" w:fill="FFFFFF"/>
        <w:spacing w:after="0" w:line="240" w:lineRule="auto"/>
        <w:jc w:val="both"/>
        <w:rPr>
          <w:rFonts w:eastAsia="Times New Roman" w:cs="Arial"/>
          <w:color w:val="000000"/>
          <w:lang w:eastAsia="fr-FR"/>
        </w:rPr>
      </w:pPr>
    </w:p>
    <w:p w14:paraId="0799AF2D" w14:textId="6E96E0A0" w:rsidR="00684E10" w:rsidRDefault="00684E10"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Le Client est responsable pour tous dommages et/ou dégradations survenus à sa Chambre pendant les dates indiquées sur la confirmation de Réservation.  </w:t>
      </w:r>
    </w:p>
    <w:p w14:paraId="2D3457C8" w14:textId="4C185EA9" w:rsidR="00317393" w:rsidRDefault="00317393" w:rsidP="00A3083F">
      <w:pPr>
        <w:shd w:val="clear" w:color="auto" w:fill="FFFFFF"/>
        <w:spacing w:after="0" w:line="240" w:lineRule="auto"/>
        <w:jc w:val="both"/>
        <w:rPr>
          <w:rFonts w:eastAsia="Times New Roman" w:cs="Arial"/>
          <w:color w:val="000000"/>
          <w:lang w:eastAsia="fr-FR"/>
        </w:rPr>
      </w:pPr>
    </w:p>
    <w:p w14:paraId="5DF44C6A" w14:textId="59386E8D" w:rsidR="00317393" w:rsidRDefault="0031739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TINAH n’encour</w:t>
      </w:r>
      <w:r w:rsidR="00682F02">
        <w:rPr>
          <w:rFonts w:eastAsia="Times New Roman" w:cs="Arial"/>
          <w:color w:val="000000"/>
          <w:lang w:eastAsia="fr-FR"/>
        </w:rPr>
        <w:t>t</w:t>
      </w:r>
      <w:r>
        <w:rPr>
          <w:rFonts w:eastAsia="Times New Roman" w:cs="Arial"/>
          <w:color w:val="000000"/>
          <w:lang w:eastAsia="fr-FR"/>
        </w:rPr>
        <w:t xml:space="preserve"> aucune responsabilité pour tous les dommages indirects du fait des présentes Conditions Générales de Vente, notamment perte d’exploitation, fait de tiers ou fait de ses partenaires. </w:t>
      </w:r>
    </w:p>
    <w:p w14:paraId="7D449A30" w14:textId="4BDC2177" w:rsidR="00976EEF" w:rsidRDefault="00976EEF" w:rsidP="00A3083F">
      <w:pPr>
        <w:shd w:val="clear" w:color="auto" w:fill="FFFFFF"/>
        <w:spacing w:after="0" w:line="240" w:lineRule="auto"/>
        <w:jc w:val="both"/>
        <w:rPr>
          <w:rFonts w:eastAsia="Times New Roman" w:cs="Arial"/>
          <w:color w:val="000000"/>
          <w:lang w:eastAsia="fr-FR"/>
        </w:rPr>
      </w:pPr>
    </w:p>
    <w:p w14:paraId="56FCC026" w14:textId="01F64616" w:rsidR="00976EEF" w:rsidRDefault="00976EEF" w:rsidP="00A3083F">
      <w:pPr>
        <w:shd w:val="clear" w:color="auto" w:fill="FFFFFF"/>
        <w:spacing w:after="0" w:line="240" w:lineRule="auto"/>
        <w:jc w:val="both"/>
        <w:rPr>
          <w:rFonts w:eastAsia="Times New Roman" w:cs="Arial"/>
          <w:color w:val="000000"/>
          <w:lang w:eastAsia="fr-FR"/>
        </w:rPr>
      </w:pPr>
      <w:r w:rsidRPr="00976EEF">
        <w:rPr>
          <w:rFonts w:eastAsia="Times New Roman" w:cs="Arial"/>
          <w:color w:val="000000"/>
          <w:lang w:eastAsia="fr-FR"/>
        </w:rPr>
        <w:t xml:space="preserve">La responsabilité de </w:t>
      </w:r>
      <w:r w:rsidR="003C37B1">
        <w:rPr>
          <w:rFonts w:eastAsia="Times New Roman" w:cs="Arial"/>
          <w:color w:val="000000"/>
          <w:lang w:eastAsia="fr-FR"/>
        </w:rPr>
        <w:t>TINAH</w:t>
      </w:r>
      <w:r w:rsidRPr="00976EEF">
        <w:rPr>
          <w:rFonts w:eastAsia="Times New Roman" w:cs="Arial"/>
          <w:color w:val="000000"/>
          <w:lang w:eastAsia="fr-FR"/>
        </w:rPr>
        <w:t xml:space="preserve"> ne peut jamais être engagée du fait d’un contenu – même illicite – extérieur, même si </w:t>
      </w:r>
      <w:r>
        <w:rPr>
          <w:rFonts w:eastAsia="Times New Roman" w:cs="Arial"/>
          <w:color w:val="000000"/>
          <w:lang w:eastAsia="fr-FR"/>
        </w:rPr>
        <w:t>le Site</w:t>
      </w:r>
      <w:r w:rsidRPr="00976EEF">
        <w:rPr>
          <w:rFonts w:eastAsia="Times New Roman" w:cs="Arial"/>
          <w:color w:val="000000"/>
          <w:lang w:eastAsia="fr-FR"/>
        </w:rPr>
        <w:t xml:space="preserve"> contient un lien vers ledit contenu.</w:t>
      </w:r>
    </w:p>
    <w:p w14:paraId="0C412122" w14:textId="77777777" w:rsidR="00B438C3" w:rsidRDefault="00B438C3" w:rsidP="00A3083F">
      <w:pPr>
        <w:shd w:val="clear" w:color="auto" w:fill="FFFFFF"/>
        <w:spacing w:after="0" w:line="240" w:lineRule="auto"/>
        <w:jc w:val="both"/>
        <w:rPr>
          <w:rFonts w:eastAsia="Times New Roman" w:cs="Arial"/>
          <w:color w:val="000000"/>
          <w:lang w:eastAsia="fr-FR"/>
        </w:rPr>
      </w:pPr>
    </w:p>
    <w:p w14:paraId="39A0C010" w14:textId="243014A3" w:rsidR="00B438C3" w:rsidRDefault="003C37B1"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TINAH</w:t>
      </w:r>
      <w:r w:rsidR="00B438C3">
        <w:rPr>
          <w:rFonts w:eastAsia="Times New Roman" w:cs="Arial"/>
          <w:color w:val="000000"/>
          <w:lang w:eastAsia="fr-FR"/>
        </w:rPr>
        <w:t xml:space="preserve"> ne pourrait être tenu pour responsable de photographies et/ou textes qui ne permettraient pas au Client de visualiser </w:t>
      </w:r>
      <w:r w:rsidR="00317393">
        <w:rPr>
          <w:rFonts w:eastAsia="Times New Roman" w:cs="Arial"/>
          <w:color w:val="000000"/>
          <w:lang w:eastAsia="fr-FR"/>
        </w:rPr>
        <w:t>les Chambres</w:t>
      </w:r>
      <w:r w:rsidR="00B438C3">
        <w:rPr>
          <w:rFonts w:eastAsia="Times New Roman" w:cs="Arial"/>
          <w:color w:val="000000"/>
          <w:lang w:eastAsia="fr-FR"/>
        </w:rPr>
        <w:t xml:space="preserve"> de manière complète et totalement fidèle.</w:t>
      </w:r>
    </w:p>
    <w:p w14:paraId="66F4EDD1" w14:textId="77777777" w:rsidR="00B438C3" w:rsidRDefault="00B438C3" w:rsidP="00A3083F">
      <w:pPr>
        <w:shd w:val="clear" w:color="auto" w:fill="FFFFFF"/>
        <w:spacing w:after="0" w:line="240" w:lineRule="auto"/>
        <w:jc w:val="both"/>
        <w:rPr>
          <w:rFonts w:eastAsia="Times New Roman" w:cs="Arial"/>
          <w:color w:val="000000"/>
          <w:lang w:eastAsia="fr-FR"/>
        </w:rPr>
      </w:pPr>
    </w:p>
    <w:p w14:paraId="5D545A1E" w14:textId="6685134A"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La responsabilité de </w:t>
      </w:r>
      <w:r w:rsidR="003C37B1">
        <w:rPr>
          <w:rFonts w:eastAsia="Times New Roman" w:cs="Arial"/>
          <w:color w:val="000000"/>
          <w:lang w:eastAsia="fr-FR"/>
        </w:rPr>
        <w:t>TINAH</w:t>
      </w:r>
      <w:r>
        <w:rPr>
          <w:rFonts w:eastAsia="Times New Roman" w:cs="Arial"/>
          <w:color w:val="000000"/>
          <w:lang w:eastAsia="fr-FR"/>
        </w:rPr>
        <w:t xml:space="preserve"> ne pourrait donc pas être engagée en cas d’erreur dans l’une de ces photographies ou l’un de ces textes. </w:t>
      </w:r>
    </w:p>
    <w:p w14:paraId="08122005" w14:textId="77777777" w:rsidR="00B438C3" w:rsidRDefault="00B438C3" w:rsidP="00A3083F">
      <w:pPr>
        <w:shd w:val="clear" w:color="auto" w:fill="FFFFFF"/>
        <w:spacing w:after="0" w:line="240" w:lineRule="auto"/>
        <w:jc w:val="both"/>
        <w:rPr>
          <w:rFonts w:eastAsia="Times New Roman" w:cs="Arial"/>
          <w:color w:val="000000"/>
          <w:lang w:eastAsia="fr-FR"/>
        </w:rPr>
      </w:pPr>
    </w:p>
    <w:p w14:paraId="3A63219B" w14:textId="3274D870" w:rsidR="00B438C3" w:rsidRDefault="003C37B1"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TINAH</w:t>
      </w:r>
      <w:r w:rsidR="00B438C3">
        <w:rPr>
          <w:rFonts w:eastAsia="Times New Roman" w:cs="Arial"/>
          <w:color w:val="000000"/>
          <w:lang w:eastAsia="fr-FR"/>
        </w:rPr>
        <w:t xml:space="preserve"> s'engage toutefois à décrire avec la plus grande exactitude ou à présenter une photographie </w:t>
      </w:r>
      <w:r w:rsidR="00317393">
        <w:rPr>
          <w:rFonts w:eastAsia="Times New Roman" w:cs="Arial"/>
          <w:color w:val="000000"/>
          <w:lang w:eastAsia="fr-FR"/>
        </w:rPr>
        <w:t>des Chambres</w:t>
      </w:r>
      <w:r w:rsidR="00B438C3">
        <w:rPr>
          <w:rFonts w:eastAsia="Times New Roman" w:cs="Arial"/>
          <w:bCs/>
          <w:color w:val="000000"/>
          <w:lang w:eastAsia="fr-FR"/>
        </w:rPr>
        <w:t xml:space="preserve"> </w:t>
      </w:r>
      <w:r w:rsidR="00B438C3">
        <w:rPr>
          <w:rFonts w:eastAsia="Times New Roman" w:cs="Arial"/>
          <w:color w:val="000000"/>
          <w:lang w:eastAsia="fr-FR"/>
        </w:rPr>
        <w:t>proposé</w:t>
      </w:r>
      <w:r w:rsidR="00317393">
        <w:rPr>
          <w:rFonts w:eastAsia="Times New Roman" w:cs="Arial"/>
          <w:color w:val="000000"/>
          <w:lang w:eastAsia="fr-FR"/>
        </w:rPr>
        <w:t>es à la Réservation</w:t>
      </w:r>
      <w:r w:rsidR="00B438C3">
        <w:rPr>
          <w:rFonts w:eastAsia="Times New Roman" w:cs="Arial"/>
          <w:color w:val="000000"/>
          <w:lang w:eastAsia="fr-FR"/>
        </w:rPr>
        <w:t xml:space="preserve"> sur le Site.</w:t>
      </w:r>
    </w:p>
    <w:p w14:paraId="080CFD38" w14:textId="77777777" w:rsidR="00B438C3" w:rsidRDefault="00B438C3" w:rsidP="00A3083F">
      <w:pPr>
        <w:shd w:val="clear" w:color="auto" w:fill="FFFFFF"/>
        <w:spacing w:after="0" w:line="240" w:lineRule="auto"/>
        <w:jc w:val="both"/>
        <w:rPr>
          <w:rFonts w:eastAsia="Times New Roman" w:cs="Arial"/>
          <w:color w:val="000000"/>
          <w:lang w:eastAsia="fr-FR"/>
        </w:rPr>
      </w:pPr>
    </w:p>
    <w:p w14:paraId="68B75F1B" w14:textId="07A03CAE" w:rsidR="0031739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Dans tous les cas, la responsabilité de </w:t>
      </w:r>
      <w:r w:rsidR="003C37B1">
        <w:rPr>
          <w:rFonts w:eastAsia="Times New Roman" w:cs="Arial"/>
          <w:color w:val="000000"/>
          <w:lang w:eastAsia="fr-FR"/>
        </w:rPr>
        <w:t>TINAH</w:t>
      </w:r>
      <w:r>
        <w:rPr>
          <w:rFonts w:eastAsia="Times New Roman" w:cs="Arial"/>
          <w:color w:val="000000"/>
          <w:lang w:eastAsia="fr-FR"/>
        </w:rPr>
        <w:t> ne pourrait être engagée dans le cas où l'inexécution de ses obligations serait imputable soit au fait imprévisible et insurmontable d'un tiers au contrat soit à un cas de force majeure telle que définie par la jurisprudence française</w:t>
      </w:r>
      <w:r w:rsidR="00DE02E5">
        <w:rPr>
          <w:rFonts w:eastAsia="Times New Roman" w:cs="Arial"/>
          <w:color w:val="000000"/>
          <w:lang w:eastAsia="fr-FR"/>
        </w:rPr>
        <w:t xml:space="preserve"> et prévu à l’</w:t>
      </w:r>
      <w:r w:rsidR="00DE02E5">
        <w:rPr>
          <w:rFonts w:eastAsia="Times New Roman" w:cs="Arial"/>
          <w:color w:val="000000"/>
          <w:lang w:eastAsia="fr-FR"/>
        </w:rPr>
        <w:fldChar w:fldCharType="begin"/>
      </w:r>
      <w:r w:rsidR="00DE02E5">
        <w:rPr>
          <w:rFonts w:eastAsia="Times New Roman" w:cs="Arial"/>
          <w:color w:val="000000"/>
          <w:lang w:eastAsia="fr-FR"/>
        </w:rPr>
        <w:instrText xml:space="preserve"> REF _Ref4147195 \r \h </w:instrText>
      </w:r>
      <w:r w:rsidR="00DE02E5">
        <w:rPr>
          <w:rFonts w:eastAsia="Times New Roman" w:cs="Arial"/>
          <w:color w:val="000000"/>
          <w:lang w:eastAsia="fr-FR"/>
        </w:rPr>
      </w:r>
      <w:r w:rsidR="00DE02E5">
        <w:rPr>
          <w:rFonts w:eastAsia="Times New Roman" w:cs="Arial"/>
          <w:color w:val="000000"/>
          <w:lang w:eastAsia="fr-FR"/>
        </w:rPr>
        <w:fldChar w:fldCharType="separate"/>
      </w:r>
      <w:r w:rsidR="00350005">
        <w:rPr>
          <w:rFonts w:eastAsia="Times New Roman" w:cs="Arial"/>
          <w:color w:val="000000"/>
          <w:lang w:eastAsia="fr-FR"/>
        </w:rPr>
        <w:t>Article 21</w:t>
      </w:r>
      <w:r w:rsidR="00DE02E5">
        <w:rPr>
          <w:rFonts w:eastAsia="Times New Roman" w:cs="Arial"/>
          <w:color w:val="000000"/>
          <w:lang w:eastAsia="fr-FR"/>
        </w:rPr>
        <w:fldChar w:fldCharType="end"/>
      </w:r>
      <w:r w:rsidR="00DE02E5">
        <w:rPr>
          <w:rFonts w:eastAsia="Times New Roman" w:cs="Arial"/>
          <w:color w:val="000000"/>
          <w:lang w:eastAsia="fr-FR"/>
        </w:rPr>
        <w:t xml:space="preserve"> des présentes Conditions Générales de Vente</w:t>
      </w:r>
      <w:r>
        <w:rPr>
          <w:rFonts w:eastAsia="Times New Roman" w:cs="Arial"/>
          <w:color w:val="000000"/>
          <w:lang w:eastAsia="fr-FR"/>
        </w:rPr>
        <w:t>, soit du fait du Client.</w:t>
      </w:r>
    </w:p>
    <w:p w14:paraId="41F00ACB" w14:textId="77777777" w:rsidR="00B438C3" w:rsidRDefault="00B438C3" w:rsidP="00A3083F">
      <w:pPr>
        <w:shd w:val="clear" w:color="auto" w:fill="FFFFFF"/>
        <w:spacing w:after="0" w:line="240" w:lineRule="auto"/>
        <w:jc w:val="both"/>
        <w:rPr>
          <w:rFonts w:eastAsia="Times New Roman" w:cs="Arial"/>
          <w:color w:val="000000"/>
          <w:lang w:eastAsia="fr-FR"/>
        </w:rPr>
      </w:pPr>
    </w:p>
    <w:p w14:paraId="30DAEB7C" w14:textId="1DA53675"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La responsabilité de </w:t>
      </w:r>
      <w:r w:rsidR="003C37B1">
        <w:rPr>
          <w:rFonts w:eastAsia="Times New Roman" w:cs="Arial"/>
          <w:color w:val="000000"/>
          <w:lang w:eastAsia="fr-FR"/>
        </w:rPr>
        <w:t>TINAH</w:t>
      </w:r>
      <w:r>
        <w:rPr>
          <w:rFonts w:eastAsia="Times New Roman" w:cs="Arial"/>
          <w:color w:val="000000"/>
          <w:lang w:eastAsia="fr-FR"/>
        </w:rPr>
        <w:t xml:space="preserve"> ne pourra être engagée par le Client pour tous les inconvénients ou dommages inhérents à l’utilisation du réseau Internet, notamment une rupture de service, une intrusion extérieure ou la présence de virus informatique. </w:t>
      </w:r>
    </w:p>
    <w:p w14:paraId="5988B070" w14:textId="77777777" w:rsidR="00B438C3" w:rsidRDefault="00B438C3" w:rsidP="00A3083F">
      <w:pPr>
        <w:shd w:val="clear" w:color="auto" w:fill="FFFFFF"/>
        <w:spacing w:after="0" w:line="240" w:lineRule="auto"/>
        <w:jc w:val="both"/>
        <w:rPr>
          <w:rFonts w:eastAsia="Times New Roman" w:cs="Arial"/>
          <w:color w:val="000000"/>
          <w:lang w:eastAsia="fr-FR"/>
        </w:rPr>
      </w:pPr>
    </w:p>
    <w:p w14:paraId="6BE5A1F6" w14:textId="77777777"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Le Client est responsable du bon fonctionnement de son équipement informatique ainsi que de son accès à Internet. </w:t>
      </w:r>
    </w:p>
    <w:p w14:paraId="63833C12" w14:textId="77777777" w:rsidR="00B438C3" w:rsidRDefault="00B438C3" w:rsidP="00A3083F">
      <w:pPr>
        <w:shd w:val="clear" w:color="auto" w:fill="FFFFFF"/>
        <w:spacing w:after="0" w:line="240" w:lineRule="auto"/>
        <w:jc w:val="both"/>
        <w:rPr>
          <w:rFonts w:eastAsia="Times New Roman" w:cs="Arial"/>
          <w:color w:val="000000"/>
          <w:lang w:eastAsia="fr-FR"/>
        </w:rPr>
      </w:pPr>
    </w:p>
    <w:p w14:paraId="3CA47959" w14:textId="77777777" w:rsidR="00B438C3" w:rsidRDefault="00B438C3" w:rsidP="00A3083F">
      <w:pPr>
        <w:shd w:val="clear" w:color="auto" w:fill="FFFFFF"/>
        <w:spacing w:after="0" w:line="240" w:lineRule="auto"/>
        <w:jc w:val="both"/>
        <w:rPr>
          <w:rFonts w:eastAsia="Times New Roman" w:cs="Arial"/>
          <w:b/>
          <w:color w:val="000000"/>
          <w:lang w:eastAsia="fr-FR"/>
        </w:rPr>
      </w:pPr>
      <w:r>
        <w:rPr>
          <w:rFonts w:eastAsia="Times New Roman" w:cs="Arial"/>
          <w:color w:val="000000"/>
          <w:lang w:eastAsia="fr-FR"/>
        </w:rPr>
        <w:t>Il en est de même des potentiels liens hypertextes présents sur le Site</w:t>
      </w:r>
      <w:r>
        <w:rPr>
          <w:rFonts w:eastAsia="Times New Roman" w:cs="Arial"/>
          <w:b/>
          <w:color w:val="000000"/>
          <w:lang w:eastAsia="fr-FR"/>
        </w:rPr>
        <w:t xml:space="preserve">. </w:t>
      </w:r>
    </w:p>
    <w:p w14:paraId="798B96B5" w14:textId="77777777" w:rsidR="00B438C3" w:rsidRDefault="00B438C3" w:rsidP="00A3083F">
      <w:pPr>
        <w:shd w:val="clear" w:color="auto" w:fill="FFFFFF"/>
        <w:spacing w:after="0" w:line="240" w:lineRule="auto"/>
        <w:jc w:val="both"/>
        <w:rPr>
          <w:rFonts w:eastAsia="Times New Roman" w:cs="Arial"/>
          <w:color w:val="000000"/>
          <w:lang w:eastAsia="fr-FR"/>
        </w:rPr>
      </w:pPr>
    </w:p>
    <w:p w14:paraId="7B21A73E" w14:textId="77777777" w:rsidR="00B438C3" w:rsidRDefault="00B438C3" w:rsidP="00A3083F">
      <w:pPr>
        <w:pStyle w:val="Lijstalinea"/>
        <w:numPr>
          <w:ilvl w:val="0"/>
          <w:numId w:val="1"/>
        </w:numPr>
        <w:shd w:val="clear" w:color="auto" w:fill="FFFFFF"/>
        <w:spacing w:after="0" w:line="240" w:lineRule="auto"/>
        <w:jc w:val="both"/>
        <w:outlineLvl w:val="1"/>
        <w:rPr>
          <w:rFonts w:eastAsia="Times New Roman" w:cs="Arial"/>
          <w:b/>
          <w:bCs/>
          <w:color w:val="000000"/>
          <w:lang w:eastAsia="fr-FR"/>
        </w:rPr>
      </w:pPr>
      <w:bookmarkStart w:id="41" w:name="_Ref4066319"/>
      <w:bookmarkStart w:id="42" w:name="_Ref4147195"/>
      <w:bookmarkStart w:id="43" w:name="_Toc4168956"/>
      <w:r>
        <w:rPr>
          <w:rFonts w:eastAsia="Times New Roman" w:cs="Arial"/>
          <w:b/>
          <w:bCs/>
          <w:color w:val="000000"/>
          <w:lang w:eastAsia="fr-FR"/>
        </w:rPr>
        <w:t>Force majeure</w:t>
      </w:r>
      <w:bookmarkEnd w:id="41"/>
      <w:bookmarkEnd w:id="42"/>
      <w:bookmarkEnd w:id="43"/>
    </w:p>
    <w:p w14:paraId="551A01B7" w14:textId="77777777" w:rsidR="00B438C3" w:rsidRDefault="00B438C3" w:rsidP="00A3083F">
      <w:pPr>
        <w:shd w:val="clear" w:color="auto" w:fill="FFFFFF"/>
        <w:spacing w:after="0" w:line="240" w:lineRule="auto"/>
        <w:jc w:val="both"/>
        <w:rPr>
          <w:rFonts w:eastAsia="Times New Roman" w:cs="Arial"/>
          <w:color w:val="000000"/>
          <w:lang w:eastAsia="fr-FR"/>
        </w:rPr>
      </w:pPr>
    </w:p>
    <w:p w14:paraId="61C09DA0" w14:textId="0826C473"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La responsabilité de </w:t>
      </w:r>
      <w:r w:rsidR="003C37B1">
        <w:rPr>
          <w:rFonts w:eastAsia="Times New Roman" w:cs="Arial"/>
          <w:color w:val="000000"/>
          <w:lang w:eastAsia="fr-FR"/>
        </w:rPr>
        <w:t>TINAH</w:t>
      </w:r>
      <w:r>
        <w:rPr>
          <w:rFonts w:eastAsia="Times New Roman" w:cs="Arial"/>
          <w:color w:val="000000"/>
          <w:lang w:eastAsia="fr-FR"/>
        </w:rPr>
        <w:t xml:space="preserve"> ou du Client ne pourra être recherchée si l'exécution </w:t>
      </w:r>
      <w:r w:rsidR="0013231E">
        <w:rPr>
          <w:rFonts w:eastAsia="Times New Roman" w:cs="Arial"/>
          <w:color w:val="000000"/>
          <w:lang w:eastAsia="fr-FR"/>
        </w:rPr>
        <w:t xml:space="preserve">de </w:t>
      </w:r>
      <w:r w:rsidR="00317393">
        <w:rPr>
          <w:rFonts w:eastAsia="Times New Roman" w:cs="Arial"/>
          <w:color w:val="000000"/>
          <w:lang w:eastAsia="fr-FR"/>
        </w:rPr>
        <w:t>la Réservation</w:t>
      </w:r>
      <w:r>
        <w:rPr>
          <w:rFonts w:eastAsia="Times New Roman" w:cs="Arial"/>
          <w:color w:val="000000"/>
          <w:lang w:eastAsia="fr-FR"/>
        </w:rPr>
        <w:t xml:space="preserve"> est retardée ou empêchée en raison d'un cas de force majeure ou d'un cas fortuit, du fait de l'autre partie </w:t>
      </w:r>
      <w:r>
        <w:rPr>
          <w:rFonts w:eastAsia="Times New Roman" w:cs="Arial"/>
          <w:color w:val="000000"/>
          <w:lang w:eastAsia="fr-FR"/>
        </w:rPr>
        <w:lastRenderedPageBreak/>
        <w:t>ou d'un tiers ou de causes extérieures telles que les conflits sociaux, intervention des autorités civiles ou militaires, catastrophes naturelles, incendies, dégâts des eaux, interruption du réseau de télécommunications ou du réseau électrique.</w:t>
      </w:r>
    </w:p>
    <w:p w14:paraId="356BDC4A" w14:textId="77777777" w:rsidR="00B438C3" w:rsidRDefault="00B438C3" w:rsidP="00A3083F">
      <w:pPr>
        <w:shd w:val="clear" w:color="auto" w:fill="FFFFFF"/>
        <w:spacing w:after="0" w:line="240" w:lineRule="auto"/>
        <w:jc w:val="both"/>
        <w:rPr>
          <w:rFonts w:eastAsia="Times New Roman" w:cs="Arial"/>
          <w:color w:val="000000"/>
          <w:lang w:eastAsia="fr-FR"/>
        </w:rPr>
      </w:pPr>
    </w:p>
    <w:p w14:paraId="05EEE292" w14:textId="77777777" w:rsidR="00B438C3" w:rsidRDefault="00B438C3" w:rsidP="00A3083F">
      <w:pPr>
        <w:pStyle w:val="Lijstalinea"/>
        <w:numPr>
          <w:ilvl w:val="0"/>
          <w:numId w:val="1"/>
        </w:numPr>
        <w:shd w:val="clear" w:color="auto" w:fill="FFFFFF"/>
        <w:spacing w:after="0" w:line="240" w:lineRule="auto"/>
        <w:jc w:val="both"/>
        <w:outlineLvl w:val="1"/>
        <w:rPr>
          <w:rFonts w:eastAsia="Times New Roman" w:cs="Arial"/>
          <w:b/>
          <w:bCs/>
          <w:color w:val="000000"/>
          <w:lang w:eastAsia="fr-FR"/>
        </w:rPr>
      </w:pPr>
      <w:bookmarkStart w:id="44" w:name="_Toc4168957"/>
      <w:r>
        <w:rPr>
          <w:rFonts w:eastAsia="Times New Roman" w:cs="Arial"/>
          <w:b/>
          <w:bCs/>
          <w:color w:val="000000"/>
          <w:lang w:eastAsia="fr-FR"/>
        </w:rPr>
        <w:t>Propriété intellectuelle</w:t>
      </w:r>
      <w:bookmarkEnd w:id="44"/>
    </w:p>
    <w:p w14:paraId="3876ACCB" w14:textId="77777777" w:rsidR="00B438C3" w:rsidRDefault="00B438C3" w:rsidP="00A3083F">
      <w:pPr>
        <w:shd w:val="clear" w:color="auto" w:fill="FFFFFF"/>
        <w:spacing w:after="0" w:line="240" w:lineRule="auto"/>
        <w:jc w:val="both"/>
        <w:rPr>
          <w:rFonts w:eastAsia="Times New Roman" w:cs="Arial"/>
          <w:color w:val="000000"/>
          <w:lang w:eastAsia="fr-FR"/>
        </w:rPr>
      </w:pPr>
    </w:p>
    <w:p w14:paraId="3BCFB29A" w14:textId="57DA013E"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Tous les éléments du </w:t>
      </w:r>
      <w:r>
        <w:rPr>
          <w:rFonts w:eastAsia="Times New Roman" w:cs="Arial"/>
          <w:bCs/>
          <w:color w:val="000000"/>
          <w:lang w:eastAsia="fr-FR"/>
        </w:rPr>
        <w:t>Site</w:t>
      </w:r>
      <w:r>
        <w:rPr>
          <w:rFonts w:eastAsia="Times New Roman" w:cs="Arial"/>
          <w:color w:val="000000"/>
          <w:lang w:eastAsia="fr-FR"/>
        </w:rPr>
        <w:t xml:space="preserve">, qu'ils soient visuels ou sonores, y compris les logiciels, tous les droits de propriété intellectuelle tels que les marques, marques de service, marques de forme et droits d’auteur sont la propriété exclusive de </w:t>
      </w:r>
      <w:r w:rsidR="003C37B1">
        <w:rPr>
          <w:rFonts w:eastAsia="Times New Roman" w:cs="Arial"/>
          <w:color w:val="000000"/>
          <w:lang w:eastAsia="fr-FR"/>
        </w:rPr>
        <w:t>TINAH</w:t>
      </w:r>
      <w:r>
        <w:rPr>
          <w:rFonts w:eastAsia="Times New Roman" w:cs="Arial"/>
          <w:color w:val="000000"/>
          <w:lang w:eastAsia="fr-FR"/>
        </w:rPr>
        <w:t>.</w:t>
      </w:r>
    </w:p>
    <w:p w14:paraId="2A038308" w14:textId="77777777" w:rsidR="00B438C3" w:rsidRDefault="00B438C3" w:rsidP="00A3083F">
      <w:pPr>
        <w:shd w:val="clear" w:color="auto" w:fill="FFFFFF"/>
        <w:spacing w:after="0" w:line="240" w:lineRule="auto"/>
        <w:jc w:val="both"/>
        <w:rPr>
          <w:rFonts w:eastAsia="Times New Roman" w:cs="Arial"/>
          <w:color w:val="000000"/>
          <w:lang w:eastAsia="fr-FR"/>
        </w:rPr>
      </w:pPr>
    </w:p>
    <w:p w14:paraId="63C68F83" w14:textId="6A9E9957"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Sauf mention contraire, les droits de propriété intellectuelle sur les documents contenus sur le </w:t>
      </w:r>
      <w:r>
        <w:rPr>
          <w:rFonts w:eastAsia="Times New Roman" w:cs="Arial"/>
          <w:bCs/>
          <w:color w:val="000000"/>
          <w:lang w:eastAsia="fr-FR"/>
        </w:rPr>
        <w:t>Site</w:t>
      </w:r>
      <w:r>
        <w:rPr>
          <w:rFonts w:eastAsia="Times New Roman" w:cs="Arial"/>
          <w:color w:val="000000"/>
          <w:lang w:eastAsia="fr-FR"/>
        </w:rPr>
        <w:t> et chacun des éléments créés pour ce </w:t>
      </w:r>
      <w:r>
        <w:rPr>
          <w:rFonts w:eastAsia="Times New Roman" w:cs="Arial"/>
          <w:bCs/>
          <w:color w:val="000000"/>
          <w:lang w:eastAsia="fr-FR"/>
        </w:rPr>
        <w:t>Site</w:t>
      </w:r>
      <w:r>
        <w:rPr>
          <w:rFonts w:eastAsia="Times New Roman" w:cs="Arial"/>
          <w:color w:val="000000"/>
          <w:lang w:eastAsia="fr-FR"/>
        </w:rPr>
        <w:t xml:space="preserve"> sont la propriété exclusive de </w:t>
      </w:r>
      <w:r w:rsidR="003C37B1">
        <w:rPr>
          <w:rFonts w:eastAsia="Times New Roman" w:cs="Arial"/>
          <w:color w:val="000000"/>
          <w:lang w:eastAsia="fr-FR"/>
        </w:rPr>
        <w:t>TINAH</w:t>
      </w:r>
      <w:r>
        <w:rPr>
          <w:rFonts w:eastAsia="Times New Roman" w:cs="Arial"/>
          <w:color w:val="000000"/>
          <w:lang w:eastAsia="fr-FR"/>
        </w:rPr>
        <w:t>, celui-ci ne concédant aucune licence ni aucun autre droit que celui de consulter le </w:t>
      </w:r>
      <w:r>
        <w:rPr>
          <w:rFonts w:eastAsia="Times New Roman" w:cs="Arial"/>
          <w:bCs/>
          <w:color w:val="000000"/>
          <w:lang w:eastAsia="fr-FR"/>
        </w:rPr>
        <w:t>Site</w:t>
      </w:r>
      <w:r>
        <w:rPr>
          <w:rFonts w:eastAsia="Times New Roman" w:cs="Arial"/>
          <w:color w:val="000000"/>
          <w:lang w:eastAsia="fr-FR"/>
        </w:rPr>
        <w:t>.</w:t>
      </w:r>
    </w:p>
    <w:p w14:paraId="537C8AFA" w14:textId="77777777" w:rsidR="00B438C3" w:rsidRDefault="00B438C3" w:rsidP="00A3083F">
      <w:pPr>
        <w:shd w:val="clear" w:color="auto" w:fill="FFFFFF"/>
        <w:spacing w:after="0" w:line="240" w:lineRule="auto"/>
        <w:jc w:val="both"/>
        <w:rPr>
          <w:rFonts w:eastAsia="Times New Roman" w:cs="Arial"/>
          <w:color w:val="000000"/>
          <w:lang w:eastAsia="fr-FR"/>
        </w:rPr>
      </w:pPr>
    </w:p>
    <w:p w14:paraId="6BEC725B" w14:textId="409B549C"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La reproduction de toute page ou contenu dudit </w:t>
      </w:r>
      <w:r>
        <w:rPr>
          <w:rFonts w:eastAsia="Times New Roman" w:cs="Arial"/>
          <w:bCs/>
          <w:color w:val="000000"/>
          <w:lang w:eastAsia="fr-FR"/>
        </w:rPr>
        <w:t>Site</w:t>
      </w:r>
      <w:r>
        <w:rPr>
          <w:rFonts w:eastAsia="Times New Roman" w:cs="Arial"/>
          <w:color w:val="000000"/>
          <w:lang w:eastAsia="fr-FR"/>
        </w:rPr>
        <w:t xml:space="preserve"> par le Client ou par tout tiers est soumise à une autorisation préalable écrite de la part de </w:t>
      </w:r>
      <w:r w:rsidR="003C37B1">
        <w:rPr>
          <w:rFonts w:eastAsia="Times New Roman" w:cs="Arial"/>
          <w:color w:val="000000"/>
          <w:lang w:eastAsia="fr-FR"/>
        </w:rPr>
        <w:t>TINAH</w:t>
      </w:r>
      <w:r>
        <w:rPr>
          <w:rFonts w:eastAsia="Times New Roman" w:cs="Arial"/>
          <w:color w:val="000000"/>
          <w:lang w:eastAsia="fr-FR"/>
        </w:rPr>
        <w:t>.</w:t>
      </w:r>
    </w:p>
    <w:p w14:paraId="68EC0F95" w14:textId="77777777" w:rsidR="00B438C3" w:rsidRDefault="00B438C3" w:rsidP="00A3083F">
      <w:pPr>
        <w:shd w:val="clear" w:color="auto" w:fill="FFFFFF"/>
        <w:spacing w:after="0" w:line="240" w:lineRule="auto"/>
        <w:jc w:val="both"/>
        <w:rPr>
          <w:rFonts w:eastAsia="Times New Roman" w:cs="Arial"/>
          <w:color w:val="000000"/>
          <w:lang w:eastAsia="fr-FR"/>
        </w:rPr>
      </w:pPr>
    </w:p>
    <w:p w14:paraId="431EB127" w14:textId="77777777"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La reproduction de tous documents publiés sur le </w:t>
      </w:r>
      <w:r>
        <w:rPr>
          <w:rFonts w:eastAsia="Times New Roman" w:cs="Arial"/>
          <w:bCs/>
          <w:color w:val="000000"/>
          <w:lang w:eastAsia="fr-FR"/>
        </w:rPr>
        <w:t>Site</w:t>
      </w:r>
      <w:r>
        <w:rPr>
          <w:rFonts w:eastAsia="Times New Roman" w:cs="Arial"/>
          <w:color w:val="000000"/>
          <w:lang w:eastAsia="fr-FR"/>
        </w:rPr>
        <w:t> est seulement autorisée aux fins exclusives d’information pour un usage personnel et privé, toute reproduction et toute utilisation de copies réalisées à d’autres fins étant expressément interdites.</w:t>
      </w:r>
    </w:p>
    <w:p w14:paraId="0B7EFFD6" w14:textId="77777777" w:rsidR="00B438C3" w:rsidRDefault="00B438C3" w:rsidP="00A3083F">
      <w:pPr>
        <w:shd w:val="clear" w:color="auto" w:fill="FFFFFF"/>
        <w:spacing w:after="0" w:line="240" w:lineRule="auto"/>
        <w:jc w:val="both"/>
        <w:rPr>
          <w:rFonts w:eastAsia="Times New Roman" w:cs="Arial"/>
          <w:color w:val="000000"/>
          <w:lang w:eastAsia="fr-FR"/>
        </w:rPr>
      </w:pPr>
    </w:p>
    <w:p w14:paraId="22295FFA" w14:textId="6C850640"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Il est interdit d’utiliser les marques, les images ou tout autre élément sur lequel </w:t>
      </w:r>
      <w:r w:rsidR="003C37B1">
        <w:rPr>
          <w:rFonts w:eastAsia="Times New Roman" w:cs="Arial"/>
          <w:color w:val="000000"/>
          <w:lang w:eastAsia="fr-FR"/>
        </w:rPr>
        <w:t>TINAH</w:t>
      </w:r>
      <w:r>
        <w:rPr>
          <w:rFonts w:eastAsia="Times New Roman" w:cs="Arial"/>
          <w:color w:val="000000"/>
          <w:lang w:eastAsia="fr-FR"/>
        </w:rPr>
        <w:t> détiendrait des droits de propriété intellectuelle.</w:t>
      </w:r>
    </w:p>
    <w:p w14:paraId="2853CC3E" w14:textId="77777777" w:rsidR="00B438C3" w:rsidRDefault="00B438C3" w:rsidP="00A3083F">
      <w:pPr>
        <w:shd w:val="clear" w:color="auto" w:fill="FFFFFF"/>
        <w:spacing w:after="0" w:line="240" w:lineRule="auto"/>
        <w:jc w:val="both"/>
        <w:rPr>
          <w:rFonts w:eastAsia="Times New Roman" w:cs="Arial"/>
          <w:color w:val="000000"/>
          <w:lang w:eastAsia="fr-FR"/>
        </w:rPr>
      </w:pPr>
    </w:p>
    <w:p w14:paraId="31CF38DF" w14:textId="77777777"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Il est également interdit de copier, modifier, créer une œuvre dérivée, inverser la conception ou l’assemblage ou de toute autre manière tenter de trouver le code source (à l’exception des cas prévus par la loi), vendre, attribuer, sous-licencier ou transférer de quelque manière que ce soit tout droit afférent aux logiciels et au Site.</w:t>
      </w:r>
    </w:p>
    <w:p w14:paraId="75C58E63" w14:textId="77777777" w:rsidR="00B438C3" w:rsidRDefault="00B438C3" w:rsidP="00A3083F">
      <w:pPr>
        <w:shd w:val="clear" w:color="auto" w:fill="FFFFFF"/>
        <w:spacing w:after="0" w:line="240" w:lineRule="auto"/>
        <w:jc w:val="both"/>
        <w:rPr>
          <w:rFonts w:eastAsia="Times New Roman" w:cs="Arial"/>
          <w:color w:val="000000"/>
          <w:lang w:eastAsia="fr-FR"/>
        </w:rPr>
      </w:pPr>
    </w:p>
    <w:p w14:paraId="36F461D4" w14:textId="2BFF59F8"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Il est par ailleurs interdit de modifier le Site ou d’utiliser des versions modifiées du Site et notamment (sans que cette énumération soit limitative) en vue d’obtenir un accès non autorisé au Site et d’accéder au Site par un autre moyen que par l’interface fournie par </w:t>
      </w:r>
      <w:r w:rsidR="003C37B1">
        <w:rPr>
          <w:rFonts w:eastAsia="Times New Roman" w:cs="Arial"/>
          <w:color w:val="000000"/>
          <w:lang w:eastAsia="fr-FR"/>
        </w:rPr>
        <w:t>TINAH</w:t>
      </w:r>
      <w:r>
        <w:rPr>
          <w:rFonts w:eastAsia="Times New Roman" w:cs="Arial"/>
          <w:color w:val="000000"/>
          <w:lang w:eastAsia="fr-FR"/>
        </w:rPr>
        <w:t> à cet effet.</w:t>
      </w:r>
    </w:p>
    <w:p w14:paraId="5859D137" w14:textId="77777777" w:rsidR="00B438C3" w:rsidRDefault="00B438C3" w:rsidP="00A3083F">
      <w:pPr>
        <w:shd w:val="clear" w:color="auto" w:fill="FFFFFF"/>
        <w:spacing w:after="0" w:line="240" w:lineRule="auto"/>
        <w:jc w:val="both"/>
        <w:rPr>
          <w:rFonts w:eastAsia="Times New Roman" w:cs="Arial"/>
          <w:color w:val="000000"/>
          <w:lang w:eastAsia="fr-FR"/>
        </w:rPr>
      </w:pPr>
    </w:p>
    <w:p w14:paraId="08BC0499" w14:textId="77777777"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Le </w:t>
      </w:r>
      <w:r>
        <w:rPr>
          <w:rFonts w:eastAsia="Times New Roman" w:cs="Arial"/>
          <w:bCs/>
          <w:color w:val="000000"/>
          <w:lang w:eastAsia="fr-FR"/>
        </w:rPr>
        <w:t>Site</w:t>
      </w:r>
      <w:r>
        <w:rPr>
          <w:rFonts w:eastAsia="Times New Roman" w:cs="Arial"/>
          <w:color w:val="000000"/>
          <w:lang w:eastAsia="fr-FR"/>
        </w:rPr>
        <w:t> ainsi que tout logiciel utilisé nécessairement en relation avec celui-ci peuvent contenir des informations confidentielles et protégées par le droit de propriété intellectuelle en vigueur ou toute autre loi.</w:t>
      </w:r>
    </w:p>
    <w:p w14:paraId="30091E5A" w14:textId="77777777" w:rsidR="00B438C3" w:rsidRDefault="00B438C3" w:rsidP="00A3083F">
      <w:pPr>
        <w:shd w:val="clear" w:color="auto" w:fill="FFFFFF"/>
        <w:spacing w:after="0" w:line="240" w:lineRule="auto"/>
        <w:jc w:val="both"/>
        <w:rPr>
          <w:rFonts w:eastAsia="Times New Roman" w:cs="Arial"/>
          <w:color w:val="000000"/>
          <w:lang w:eastAsia="fr-FR"/>
        </w:rPr>
      </w:pPr>
    </w:p>
    <w:p w14:paraId="68DE2215" w14:textId="7D0A66B7"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bCs/>
          <w:color w:val="000000"/>
          <w:lang w:eastAsia="fr-FR"/>
        </w:rPr>
        <w:t>Le Client</w:t>
      </w:r>
      <w:r>
        <w:rPr>
          <w:rFonts w:eastAsia="Times New Roman" w:cs="Arial"/>
          <w:color w:val="000000"/>
          <w:lang w:eastAsia="fr-FR"/>
        </w:rPr>
        <w:t xml:space="preserve"> qui dispose d'un site Internet à titre personnel et qui désire placer, pour un usage personnel, sur son site un lien simple renvoyant directement au site de </w:t>
      </w:r>
      <w:r w:rsidR="003C37B1">
        <w:rPr>
          <w:rFonts w:eastAsia="Times New Roman" w:cs="Arial"/>
          <w:color w:val="000000"/>
          <w:lang w:eastAsia="fr-FR"/>
        </w:rPr>
        <w:t>TINAH</w:t>
      </w:r>
      <w:r>
        <w:rPr>
          <w:rFonts w:eastAsia="Times New Roman" w:cs="Arial"/>
          <w:color w:val="000000"/>
          <w:lang w:eastAsia="fr-FR"/>
        </w:rPr>
        <w:t xml:space="preserve">, doit obligatoirement en demander l'autorisation écrite et préalable à </w:t>
      </w:r>
      <w:r w:rsidR="003C37B1">
        <w:rPr>
          <w:rFonts w:eastAsia="Times New Roman" w:cs="Arial"/>
          <w:color w:val="000000"/>
          <w:lang w:eastAsia="fr-FR"/>
        </w:rPr>
        <w:t>TINAH</w:t>
      </w:r>
      <w:r>
        <w:rPr>
          <w:rFonts w:eastAsia="Times New Roman" w:cs="Arial"/>
          <w:color w:val="000000"/>
          <w:lang w:eastAsia="fr-FR"/>
        </w:rPr>
        <w:t>.</w:t>
      </w:r>
    </w:p>
    <w:p w14:paraId="2CCE7318" w14:textId="77777777" w:rsidR="00B438C3" w:rsidRDefault="00B438C3" w:rsidP="00A3083F">
      <w:pPr>
        <w:shd w:val="clear" w:color="auto" w:fill="FFFFFF"/>
        <w:spacing w:after="0" w:line="240" w:lineRule="auto"/>
        <w:jc w:val="both"/>
        <w:rPr>
          <w:rFonts w:eastAsia="Times New Roman" w:cs="Arial"/>
          <w:color w:val="000000"/>
          <w:lang w:eastAsia="fr-FR"/>
        </w:rPr>
      </w:pPr>
    </w:p>
    <w:p w14:paraId="0722360A" w14:textId="6D61DCCD"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Dans tous les cas, tout lien non autorisé devra être retiré sur simple demande de </w:t>
      </w:r>
      <w:r w:rsidR="003C37B1">
        <w:rPr>
          <w:rFonts w:eastAsia="Times New Roman" w:cs="Arial"/>
          <w:color w:val="000000"/>
          <w:lang w:eastAsia="fr-FR"/>
        </w:rPr>
        <w:t>TINAH</w:t>
      </w:r>
      <w:r>
        <w:rPr>
          <w:rFonts w:eastAsia="Times New Roman" w:cs="Arial"/>
          <w:color w:val="000000"/>
          <w:lang w:eastAsia="fr-FR"/>
        </w:rPr>
        <w:t>.</w:t>
      </w:r>
    </w:p>
    <w:p w14:paraId="467FDAB3" w14:textId="77777777" w:rsidR="00B438C3" w:rsidRDefault="00B438C3" w:rsidP="00A3083F">
      <w:pPr>
        <w:shd w:val="clear" w:color="auto" w:fill="FFFFFF"/>
        <w:spacing w:after="0" w:line="240" w:lineRule="auto"/>
        <w:jc w:val="both"/>
        <w:rPr>
          <w:rFonts w:eastAsia="Times New Roman" w:cs="Arial"/>
          <w:color w:val="000000"/>
          <w:lang w:eastAsia="fr-FR"/>
        </w:rPr>
      </w:pPr>
    </w:p>
    <w:p w14:paraId="31F5E04B" w14:textId="77777777" w:rsidR="00B438C3" w:rsidRDefault="00B438C3" w:rsidP="00A3083F">
      <w:pPr>
        <w:pStyle w:val="Lijstalinea"/>
        <w:numPr>
          <w:ilvl w:val="0"/>
          <w:numId w:val="1"/>
        </w:numPr>
        <w:shd w:val="clear" w:color="auto" w:fill="FFFFFF"/>
        <w:spacing w:after="0" w:line="240" w:lineRule="auto"/>
        <w:jc w:val="both"/>
        <w:outlineLvl w:val="1"/>
        <w:rPr>
          <w:rFonts w:eastAsia="Times New Roman" w:cs="Arial"/>
          <w:color w:val="000000"/>
          <w:lang w:eastAsia="fr-FR"/>
        </w:rPr>
      </w:pPr>
      <w:bookmarkStart w:id="45" w:name="_Toc4168958"/>
      <w:r>
        <w:rPr>
          <w:rFonts w:eastAsia="Times New Roman" w:cs="Arial"/>
          <w:b/>
          <w:bCs/>
          <w:color w:val="000000"/>
          <w:lang w:eastAsia="fr-FR"/>
        </w:rPr>
        <w:t>Archivage et Preuve</w:t>
      </w:r>
      <w:bookmarkEnd w:id="45"/>
    </w:p>
    <w:p w14:paraId="40AA59DD" w14:textId="77777777" w:rsidR="00B438C3" w:rsidRDefault="00B438C3" w:rsidP="00A3083F">
      <w:pPr>
        <w:shd w:val="clear" w:color="auto" w:fill="FFFFFF"/>
        <w:spacing w:after="0" w:line="240" w:lineRule="auto"/>
        <w:jc w:val="both"/>
        <w:rPr>
          <w:rFonts w:eastAsia="Times New Roman" w:cs="Arial"/>
          <w:color w:val="000000"/>
          <w:lang w:eastAsia="fr-FR"/>
        </w:rPr>
      </w:pPr>
    </w:p>
    <w:p w14:paraId="62464B19" w14:textId="42A7A797"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Le double clic réalisé lors de la validation de la </w:t>
      </w:r>
      <w:r w:rsidR="00317393">
        <w:rPr>
          <w:rFonts w:eastAsia="Times New Roman" w:cs="Arial"/>
          <w:color w:val="000000"/>
          <w:lang w:eastAsia="fr-FR"/>
        </w:rPr>
        <w:t>Réservation</w:t>
      </w:r>
      <w:r>
        <w:rPr>
          <w:rFonts w:eastAsia="Times New Roman" w:cs="Arial"/>
          <w:color w:val="000000"/>
          <w:lang w:eastAsia="fr-FR"/>
        </w:rPr>
        <w:t xml:space="preserve"> constitue une signature électronique qui a, entre le Client et </w:t>
      </w:r>
      <w:r w:rsidR="003C37B1">
        <w:rPr>
          <w:rFonts w:eastAsia="Times New Roman" w:cs="Arial"/>
          <w:color w:val="000000"/>
          <w:lang w:eastAsia="fr-FR"/>
        </w:rPr>
        <w:t>TINAH</w:t>
      </w:r>
      <w:r>
        <w:rPr>
          <w:rFonts w:eastAsia="Times New Roman" w:cs="Arial"/>
          <w:color w:val="000000"/>
          <w:lang w:eastAsia="fr-FR"/>
        </w:rPr>
        <w:t xml:space="preserve">, la même valeur qu’une signature manuscrite. </w:t>
      </w:r>
    </w:p>
    <w:p w14:paraId="3DBBF9CA" w14:textId="77777777" w:rsidR="00B438C3" w:rsidRDefault="00B438C3" w:rsidP="00A3083F">
      <w:pPr>
        <w:shd w:val="clear" w:color="auto" w:fill="FFFFFF"/>
        <w:spacing w:after="0" w:line="240" w:lineRule="auto"/>
        <w:jc w:val="both"/>
        <w:rPr>
          <w:rFonts w:eastAsia="Times New Roman" w:cs="Arial"/>
          <w:color w:val="000000"/>
          <w:lang w:eastAsia="fr-FR"/>
        </w:rPr>
      </w:pPr>
    </w:p>
    <w:p w14:paraId="6F6A8FF3" w14:textId="19C02CDE"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L'archivage </w:t>
      </w:r>
      <w:r w:rsidR="00317393">
        <w:rPr>
          <w:rFonts w:eastAsia="Times New Roman" w:cs="Arial"/>
          <w:color w:val="000000"/>
          <w:lang w:eastAsia="fr-FR"/>
        </w:rPr>
        <w:t>des confirmations de Réservation</w:t>
      </w:r>
      <w:r>
        <w:rPr>
          <w:rFonts w:eastAsia="Times New Roman" w:cs="Arial"/>
          <w:color w:val="000000"/>
          <w:lang w:eastAsia="fr-FR"/>
        </w:rPr>
        <w:t xml:space="preserve"> et des factures est effectué sur un support fiable et durable de manière à correspondre à une copie fidèle et durable conformément à l'article 1360 du Code Civil.</w:t>
      </w:r>
    </w:p>
    <w:p w14:paraId="662147C0" w14:textId="77777777" w:rsidR="00B438C3" w:rsidRDefault="00B438C3" w:rsidP="00A3083F">
      <w:pPr>
        <w:shd w:val="clear" w:color="auto" w:fill="FFFFFF"/>
        <w:spacing w:after="0" w:line="240" w:lineRule="auto"/>
        <w:jc w:val="both"/>
        <w:rPr>
          <w:rFonts w:eastAsia="Times New Roman" w:cs="Arial"/>
          <w:color w:val="000000"/>
          <w:lang w:eastAsia="fr-FR"/>
        </w:rPr>
      </w:pPr>
    </w:p>
    <w:p w14:paraId="25CA6EF0" w14:textId="007A615A"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lastRenderedPageBreak/>
        <w:t xml:space="preserve">Les registres informatisés de </w:t>
      </w:r>
      <w:r w:rsidR="003C37B1">
        <w:rPr>
          <w:rFonts w:eastAsia="Times New Roman" w:cs="Arial"/>
          <w:color w:val="000000"/>
          <w:lang w:eastAsia="fr-FR"/>
        </w:rPr>
        <w:t>TINAH</w:t>
      </w:r>
      <w:r>
        <w:rPr>
          <w:rFonts w:eastAsia="Times New Roman" w:cs="Arial"/>
          <w:color w:val="000000"/>
          <w:lang w:eastAsia="fr-FR"/>
        </w:rPr>
        <w:t xml:space="preserve"> seront considérés comme preuve des communications, souscriptions, paiements et transactions intervenus entre </w:t>
      </w:r>
      <w:r w:rsidR="003C37B1">
        <w:rPr>
          <w:rFonts w:eastAsia="Times New Roman" w:cs="Arial"/>
          <w:color w:val="000000"/>
          <w:lang w:eastAsia="fr-FR"/>
        </w:rPr>
        <w:t>TINAH</w:t>
      </w:r>
      <w:r>
        <w:rPr>
          <w:rFonts w:eastAsia="Times New Roman" w:cs="Arial"/>
          <w:color w:val="000000"/>
          <w:lang w:eastAsia="fr-FR"/>
        </w:rPr>
        <w:t xml:space="preserve"> et le Client.</w:t>
      </w:r>
    </w:p>
    <w:p w14:paraId="620EAD06" w14:textId="77777777" w:rsidR="00B438C3" w:rsidRDefault="00B438C3" w:rsidP="00A3083F">
      <w:pPr>
        <w:shd w:val="clear" w:color="auto" w:fill="FFFFFF"/>
        <w:spacing w:after="0" w:line="240" w:lineRule="auto"/>
        <w:jc w:val="both"/>
        <w:rPr>
          <w:rFonts w:eastAsia="Times New Roman" w:cs="Arial"/>
          <w:color w:val="000000"/>
          <w:lang w:eastAsia="fr-FR"/>
        </w:rPr>
      </w:pPr>
    </w:p>
    <w:p w14:paraId="6810B617" w14:textId="77777777" w:rsidR="00B438C3" w:rsidRDefault="00B438C3" w:rsidP="00A3083F">
      <w:pPr>
        <w:pStyle w:val="Lijstalinea"/>
        <w:numPr>
          <w:ilvl w:val="0"/>
          <w:numId w:val="1"/>
        </w:numPr>
        <w:shd w:val="clear" w:color="auto" w:fill="FFFFFF"/>
        <w:spacing w:after="0" w:line="240" w:lineRule="auto"/>
        <w:jc w:val="both"/>
        <w:outlineLvl w:val="1"/>
        <w:rPr>
          <w:rFonts w:eastAsia="Times New Roman" w:cs="Arial"/>
          <w:b/>
          <w:color w:val="000000"/>
          <w:lang w:eastAsia="fr-FR"/>
        </w:rPr>
      </w:pPr>
      <w:bookmarkStart w:id="46" w:name="_Toc4168959"/>
      <w:r>
        <w:rPr>
          <w:rFonts w:eastAsia="Times New Roman" w:cs="Arial"/>
          <w:b/>
          <w:color w:val="000000"/>
          <w:lang w:eastAsia="fr-FR"/>
        </w:rPr>
        <w:t>Litige</w:t>
      </w:r>
      <w:bookmarkEnd w:id="46"/>
      <w:r>
        <w:rPr>
          <w:rFonts w:eastAsia="Times New Roman" w:cs="Arial"/>
          <w:b/>
          <w:color w:val="000000"/>
          <w:lang w:eastAsia="fr-FR"/>
        </w:rPr>
        <w:t xml:space="preserve"> </w:t>
      </w:r>
    </w:p>
    <w:p w14:paraId="6426744F" w14:textId="77777777" w:rsidR="00B438C3" w:rsidRDefault="00B438C3" w:rsidP="00A3083F">
      <w:pPr>
        <w:shd w:val="clear" w:color="auto" w:fill="FFFFFF"/>
        <w:spacing w:after="0" w:line="240" w:lineRule="auto"/>
        <w:jc w:val="both"/>
        <w:rPr>
          <w:rFonts w:eastAsia="Times New Roman" w:cs="Arial"/>
          <w:color w:val="000000"/>
          <w:lang w:eastAsia="fr-FR"/>
        </w:rPr>
      </w:pPr>
    </w:p>
    <w:p w14:paraId="6A58A9F3" w14:textId="64F5F745" w:rsidR="00B438C3" w:rsidRDefault="00B438C3" w:rsidP="00A3083F">
      <w:pPr>
        <w:shd w:val="clear" w:color="auto" w:fill="FFFFFF"/>
        <w:spacing w:after="0" w:line="240" w:lineRule="auto"/>
        <w:jc w:val="both"/>
        <w:rPr>
          <w:rFonts w:eastAsia="Times New Roman" w:cs="Arial"/>
          <w:b/>
          <w:bCs/>
          <w:color w:val="000000"/>
          <w:lang w:eastAsia="fr-FR"/>
        </w:rPr>
      </w:pPr>
      <w:r>
        <w:rPr>
          <w:rFonts w:eastAsia="Times New Roman" w:cs="Arial"/>
          <w:color w:val="000000"/>
          <w:lang w:eastAsia="fr-FR"/>
        </w:rPr>
        <w:t xml:space="preserve">En cas de litige avec </w:t>
      </w:r>
      <w:r w:rsidR="003C37B1">
        <w:rPr>
          <w:rFonts w:eastAsia="Times New Roman" w:cs="Arial"/>
          <w:color w:val="000000"/>
          <w:lang w:eastAsia="fr-FR"/>
        </w:rPr>
        <w:t>TINAH</w:t>
      </w:r>
      <w:r>
        <w:rPr>
          <w:rFonts w:eastAsia="Times New Roman" w:cs="Arial"/>
          <w:color w:val="000000"/>
          <w:lang w:eastAsia="fr-FR"/>
        </w:rPr>
        <w:t>, le Client</w:t>
      </w:r>
      <w:r>
        <w:rPr>
          <w:rFonts w:eastAsia="Times New Roman" w:cs="Arial"/>
          <w:b/>
          <w:color w:val="000000"/>
          <w:lang w:eastAsia="fr-FR"/>
        </w:rPr>
        <w:t xml:space="preserve"> </w:t>
      </w:r>
      <w:r>
        <w:rPr>
          <w:rFonts w:eastAsia="Times New Roman" w:cs="Arial"/>
          <w:color w:val="000000"/>
          <w:lang w:eastAsia="fr-FR"/>
        </w:rPr>
        <w:t xml:space="preserve">doit s’adresser en priorité </w:t>
      </w:r>
      <w:r w:rsidR="0013231E">
        <w:rPr>
          <w:rFonts w:eastAsia="Times New Roman" w:cs="Arial"/>
          <w:color w:val="000000"/>
          <w:lang w:eastAsia="fr-FR"/>
        </w:rPr>
        <w:t xml:space="preserve">à </w:t>
      </w:r>
      <w:r w:rsidR="00317393">
        <w:rPr>
          <w:rFonts w:eastAsia="Times New Roman" w:cs="Arial"/>
          <w:color w:val="000000"/>
          <w:lang w:eastAsia="fr-FR"/>
        </w:rPr>
        <w:t>TINAH</w:t>
      </w:r>
      <w:r>
        <w:rPr>
          <w:rFonts w:eastAsia="Times New Roman" w:cs="Arial"/>
          <w:color w:val="000000"/>
          <w:lang w:eastAsia="fr-FR"/>
        </w:rPr>
        <w:t xml:space="preserve"> par </w:t>
      </w:r>
      <w:r w:rsidR="0013231E">
        <w:rPr>
          <w:rFonts w:eastAsia="Times New Roman" w:cs="Arial"/>
          <w:color w:val="000000"/>
          <w:lang w:eastAsia="fr-FR"/>
        </w:rPr>
        <w:t>courriel</w:t>
      </w:r>
      <w:r>
        <w:rPr>
          <w:rFonts w:eastAsia="Times New Roman" w:cs="Arial"/>
          <w:color w:val="000000"/>
          <w:lang w:eastAsia="fr-FR"/>
        </w:rPr>
        <w:t xml:space="preserve"> </w:t>
      </w:r>
      <w:r w:rsidR="0013231E">
        <w:rPr>
          <w:rFonts w:eastAsia="Times New Roman" w:cs="Arial"/>
          <w:color w:val="000000"/>
          <w:lang w:eastAsia="fr-FR"/>
        </w:rPr>
        <w:t>(</w:t>
      </w:r>
      <w:hyperlink r:id="rId16" w:history="1">
        <w:r w:rsidR="00317393" w:rsidRPr="00BC554B">
          <w:rPr>
            <w:rStyle w:val="Hyperlink"/>
            <w:rFonts w:eastAsia="Times New Roman" w:cs="Arial"/>
            <w:lang w:eastAsia="fr-FR"/>
          </w:rPr>
          <w:t>contact@tinahparis.com</w:t>
        </w:r>
      </w:hyperlink>
      <w:r w:rsidR="0013231E">
        <w:rPr>
          <w:rFonts w:eastAsia="Times New Roman" w:cs="Arial"/>
          <w:lang w:eastAsia="fr-FR"/>
        </w:rPr>
        <w:t>)</w:t>
      </w:r>
      <w:r>
        <w:rPr>
          <w:rFonts w:eastAsia="Times New Roman" w:cs="Arial"/>
          <w:color w:val="000000"/>
          <w:lang w:eastAsia="fr-FR"/>
        </w:rPr>
        <w:t xml:space="preserve"> ou</w:t>
      </w:r>
      <w:r w:rsidR="00682F02">
        <w:rPr>
          <w:rFonts w:eastAsia="Times New Roman" w:cs="Arial"/>
          <w:color w:val="000000"/>
          <w:lang w:eastAsia="fr-FR"/>
        </w:rPr>
        <w:t xml:space="preserve"> courrier</w:t>
      </w:r>
      <w:r>
        <w:rPr>
          <w:rFonts w:eastAsia="Times New Roman" w:cs="Arial"/>
          <w:color w:val="000000"/>
          <w:lang w:eastAsia="fr-FR"/>
        </w:rPr>
        <w:t xml:space="preserve"> postal (</w:t>
      </w:r>
      <w:r w:rsidR="00317393">
        <w:rPr>
          <w:rFonts w:eastAsia="Times New Roman" w:cs="Arial"/>
          <w:color w:val="000000"/>
          <w:lang w:eastAsia="fr-FR"/>
        </w:rPr>
        <w:t>108 rue de Réaumur</w:t>
      </w:r>
      <w:r w:rsidR="0013231E">
        <w:rPr>
          <w:rFonts w:eastAsia="Times New Roman" w:cs="Arial"/>
          <w:color w:val="000000"/>
          <w:lang w:eastAsia="fr-FR"/>
        </w:rPr>
        <w:t xml:space="preserve"> – </w:t>
      </w:r>
      <w:r w:rsidR="00317393">
        <w:rPr>
          <w:rFonts w:eastAsia="Times New Roman" w:cs="Arial"/>
          <w:color w:val="000000"/>
          <w:lang w:eastAsia="fr-FR"/>
        </w:rPr>
        <w:t>75002</w:t>
      </w:r>
      <w:r w:rsidR="0013231E">
        <w:rPr>
          <w:rFonts w:eastAsia="Times New Roman" w:cs="Arial"/>
          <w:color w:val="000000"/>
          <w:lang w:eastAsia="fr-FR"/>
        </w:rPr>
        <w:t xml:space="preserve"> Paris</w:t>
      </w:r>
      <w:r>
        <w:rPr>
          <w:rFonts w:eastAsia="Times New Roman" w:cs="Arial"/>
          <w:bCs/>
          <w:color w:val="000000"/>
          <w:lang w:eastAsia="fr-FR"/>
        </w:rPr>
        <w:t>).</w:t>
      </w:r>
    </w:p>
    <w:p w14:paraId="667CB255" w14:textId="77777777" w:rsidR="00B438C3" w:rsidRDefault="00B438C3" w:rsidP="00A3083F">
      <w:pPr>
        <w:shd w:val="clear" w:color="auto" w:fill="FFFFFF"/>
        <w:spacing w:after="0" w:line="240" w:lineRule="auto"/>
        <w:jc w:val="both"/>
        <w:rPr>
          <w:rFonts w:eastAsia="Times New Roman" w:cs="Arial"/>
          <w:bCs/>
          <w:color w:val="000000"/>
          <w:lang w:eastAsia="fr-FR"/>
        </w:rPr>
      </w:pPr>
    </w:p>
    <w:p w14:paraId="58D245A9" w14:textId="50DBF5DA" w:rsidR="00B438C3" w:rsidRDefault="00B438C3" w:rsidP="00A3083F">
      <w:pPr>
        <w:shd w:val="clear" w:color="auto" w:fill="FFFFFF"/>
        <w:spacing w:after="0" w:line="240" w:lineRule="auto"/>
        <w:jc w:val="both"/>
        <w:rPr>
          <w:rFonts w:eastAsia="Times New Roman" w:cs="Arial"/>
          <w:bCs/>
          <w:color w:val="000000"/>
          <w:lang w:eastAsia="fr-FR"/>
        </w:rPr>
      </w:pPr>
      <w:r>
        <w:rPr>
          <w:rFonts w:eastAsia="Times New Roman" w:cs="Arial"/>
          <w:bCs/>
          <w:color w:val="000000"/>
          <w:lang w:eastAsia="fr-FR"/>
        </w:rPr>
        <w:t xml:space="preserve">En cas d’échec de la demande de réclamation auprès de </w:t>
      </w:r>
      <w:r w:rsidR="003C37B1">
        <w:rPr>
          <w:rFonts w:eastAsia="Times New Roman" w:cs="Arial"/>
          <w:bCs/>
          <w:color w:val="000000"/>
          <w:lang w:eastAsia="fr-FR"/>
        </w:rPr>
        <w:t>TINAH</w:t>
      </w:r>
      <w:r>
        <w:rPr>
          <w:rFonts w:eastAsia="Times New Roman" w:cs="Arial"/>
          <w:bCs/>
          <w:color w:val="000000"/>
          <w:lang w:eastAsia="fr-FR"/>
        </w:rPr>
        <w:t xml:space="preserve"> ou en l’absence de réponse dans un délai de deux </w:t>
      </w:r>
      <w:r w:rsidR="0013231E">
        <w:rPr>
          <w:rFonts w:eastAsia="Times New Roman" w:cs="Arial"/>
          <w:bCs/>
          <w:color w:val="000000"/>
          <w:lang w:eastAsia="fr-FR"/>
        </w:rPr>
        <w:t xml:space="preserve">(2) </w:t>
      </w:r>
      <w:r>
        <w:rPr>
          <w:rFonts w:eastAsia="Times New Roman" w:cs="Arial"/>
          <w:bCs/>
          <w:color w:val="000000"/>
          <w:lang w:eastAsia="fr-FR"/>
        </w:rPr>
        <w:t xml:space="preserve">mois, le Client peut soumettre le litige l’opposant à </w:t>
      </w:r>
      <w:r w:rsidR="003C37B1">
        <w:rPr>
          <w:rFonts w:eastAsia="Times New Roman" w:cs="Arial"/>
          <w:bCs/>
          <w:color w:val="000000"/>
          <w:lang w:eastAsia="fr-FR"/>
        </w:rPr>
        <w:t>TINAH</w:t>
      </w:r>
      <w:r>
        <w:rPr>
          <w:rFonts w:eastAsia="Times New Roman" w:cs="Arial"/>
          <w:b/>
          <w:bCs/>
          <w:color w:val="000000"/>
          <w:lang w:eastAsia="fr-FR"/>
        </w:rPr>
        <w:t xml:space="preserve"> </w:t>
      </w:r>
      <w:r>
        <w:rPr>
          <w:rFonts w:eastAsia="Times New Roman" w:cs="Arial"/>
          <w:bCs/>
          <w:color w:val="000000"/>
          <w:lang w:eastAsia="fr-FR"/>
        </w:rPr>
        <w:t>à un médiateur (</w:t>
      </w:r>
      <w:r>
        <w:rPr>
          <w:rFonts w:eastAsia="Times New Roman" w:cs="Arial"/>
          <w:bCs/>
          <w:color w:val="000000"/>
          <w:highlight w:val="yellow"/>
          <w:lang w:eastAsia="fr-FR"/>
        </w:rPr>
        <w:t>IDENTITE</w:t>
      </w:r>
      <w:r>
        <w:rPr>
          <w:rFonts w:eastAsia="Times New Roman" w:cs="Arial"/>
          <w:bCs/>
          <w:color w:val="000000"/>
          <w:lang w:eastAsia="fr-FR"/>
        </w:rPr>
        <w:t xml:space="preserve">) qui tentera, en toute indépendance et impartialité, de rapprocher les parties en vue d’aboutir à une solution. </w:t>
      </w:r>
    </w:p>
    <w:p w14:paraId="15C75BFC" w14:textId="77777777" w:rsidR="00B438C3" w:rsidRDefault="00B438C3" w:rsidP="00A3083F">
      <w:pPr>
        <w:shd w:val="clear" w:color="auto" w:fill="FFFFFF"/>
        <w:spacing w:after="0" w:line="240" w:lineRule="auto"/>
        <w:jc w:val="both"/>
        <w:rPr>
          <w:rFonts w:eastAsia="Times New Roman" w:cs="Arial"/>
          <w:bCs/>
          <w:color w:val="000000"/>
          <w:lang w:eastAsia="fr-FR"/>
        </w:rPr>
      </w:pPr>
    </w:p>
    <w:p w14:paraId="1C208221" w14:textId="77777777"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bCs/>
          <w:color w:val="000000"/>
          <w:lang w:eastAsia="fr-FR"/>
        </w:rPr>
        <w:t>Le Client</w:t>
      </w:r>
      <w:r>
        <w:rPr>
          <w:rFonts w:eastAsia="Times New Roman" w:cs="Arial"/>
          <w:b/>
          <w:bCs/>
          <w:color w:val="000000"/>
          <w:lang w:eastAsia="fr-FR"/>
        </w:rPr>
        <w:t xml:space="preserve"> </w:t>
      </w:r>
      <w:r>
        <w:rPr>
          <w:rFonts w:eastAsia="Times New Roman" w:cs="Arial"/>
          <w:bCs/>
          <w:color w:val="000000"/>
          <w:lang w:eastAsia="fr-FR"/>
        </w:rPr>
        <w:t>bénéficie sur le site du médiateur (</w:t>
      </w:r>
      <w:r>
        <w:rPr>
          <w:rFonts w:eastAsia="Times New Roman" w:cs="Arial"/>
          <w:bCs/>
          <w:color w:val="000000"/>
          <w:highlight w:val="yellow"/>
          <w:lang w:eastAsia="fr-FR"/>
        </w:rPr>
        <w:t>SITE</w:t>
      </w:r>
      <w:r>
        <w:rPr>
          <w:rFonts w:eastAsia="Times New Roman" w:cs="Arial"/>
          <w:bCs/>
          <w:color w:val="000000"/>
          <w:lang w:eastAsia="fr-FR"/>
        </w:rPr>
        <w:t xml:space="preserve">) d’un formulaire de réclamation afin de présenter sa demande de médiation. </w:t>
      </w:r>
      <w:bookmarkStart w:id="47" w:name="_GoBack"/>
      <w:bookmarkEnd w:id="47"/>
    </w:p>
    <w:p w14:paraId="262CEC94" w14:textId="77777777" w:rsidR="00B438C3" w:rsidRDefault="00B438C3" w:rsidP="00A3083F">
      <w:pPr>
        <w:shd w:val="clear" w:color="auto" w:fill="FFFFFF"/>
        <w:spacing w:after="0" w:line="240" w:lineRule="auto"/>
        <w:jc w:val="both"/>
        <w:rPr>
          <w:rFonts w:eastAsia="Times New Roman" w:cs="Arial"/>
          <w:color w:val="000000"/>
          <w:lang w:eastAsia="fr-FR"/>
        </w:rPr>
      </w:pPr>
    </w:p>
    <w:p w14:paraId="247CB346" w14:textId="0E17C00E"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Le Client</w:t>
      </w:r>
      <w:r>
        <w:rPr>
          <w:rFonts w:eastAsia="Times New Roman" w:cs="Arial"/>
          <w:b/>
          <w:color w:val="000000"/>
          <w:lang w:eastAsia="fr-FR"/>
        </w:rPr>
        <w:t xml:space="preserve"> </w:t>
      </w:r>
      <w:r>
        <w:rPr>
          <w:rFonts w:eastAsia="Times New Roman" w:cs="Arial"/>
          <w:color w:val="000000"/>
          <w:lang w:eastAsia="fr-FR"/>
        </w:rPr>
        <w:t xml:space="preserve">et </w:t>
      </w:r>
      <w:r w:rsidR="003C37B1">
        <w:rPr>
          <w:rFonts w:eastAsia="Times New Roman" w:cs="Arial"/>
          <w:color w:val="000000"/>
          <w:lang w:eastAsia="fr-FR"/>
        </w:rPr>
        <w:t>TINAH</w:t>
      </w:r>
      <w:r>
        <w:rPr>
          <w:rFonts w:eastAsia="Times New Roman" w:cs="Arial"/>
          <w:b/>
          <w:color w:val="000000"/>
          <w:lang w:eastAsia="fr-FR"/>
        </w:rPr>
        <w:t xml:space="preserve"> </w:t>
      </w:r>
      <w:r>
        <w:rPr>
          <w:rFonts w:eastAsia="Times New Roman" w:cs="Arial"/>
          <w:color w:val="000000"/>
          <w:lang w:eastAsia="fr-FR"/>
        </w:rPr>
        <w:t>restent libres d’accepter ou de refuser le recours au règlement d’un litige par la voie de la médiation ainsi que d’accepter ou de refuser la solution proposée par le médiateur.</w:t>
      </w:r>
    </w:p>
    <w:p w14:paraId="5EF63F2C" w14:textId="77777777" w:rsidR="00B438C3" w:rsidRDefault="00B438C3" w:rsidP="00A3083F">
      <w:pPr>
        <w:shd w:val="clear" w:color="auto" w:fill="FFFFFF"/>
        <w:spacing w:after="0" w:line="240" w:lineRule="auto"/>
        <w:jc w:val="both"/>
        <w:rPr>
          <w:rFonts w:eastAsia="Times New Roman" w:cs="Arial"/>
          <w:color w:val="000000"/>
          <w:lang w:eastAsia="fr-FR"/>
        </w:rPr>
      </w:pPr>
    </w:p>
    <w:p w14:paraId="27E26469" w14:textId="33C69425"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À défaut d’accord amiable, le tribunal compétent pour résoudre le conflit est celui du lieu du domicile du défendeur ou celui du lieu d’exécution </w:t>
      </w:r>
      <w:r w:rsidR="00317393">
        <w:rPr>
          <w:rFonts w:eastAsia="Times New Roman" w:cs="Arial"/>
          <w:color w:val="000000"/>
          <w:lang w:eastAsia="fr-FR"/>
        </w:rPr>
        <w:t>de la Réservation</w:t>
      </w:r>
      <w:r>
        <w:rPr>
          <w:rFonts w:eastAsia="Times New Roman" w:cs="Arial"/>
          <w:color w:val="000000"/>
          <w:lang w:eastAsia="fr-FR"/>
        </w:rPr>
        <w:t xml:space="preserve">. </w:t>
      </w:r>
    </w:p>
    <w:p w14:paraId="3332D96D" w14:textId="77777777" w:rsidR="00B438C3" w:rsidRDefault="00B438C3" w:rsidP="00A3083F">
      <w:pPr>
        <w:shd w:val="clear" w:color="auto" w:fill="FFFFFF"/>
        <w:spacing w:after="0" w:line="240" w:lineRule="auto"/>
        <w:jc w:val="both"/>
        <w:rPr>
          <w:rFonts w:eastAsia="Times New Roman" w:cs="Arial"/>
          <w:color w:val="000000"/>
          <w:lang w:eastAsia="fr-FR"/>
        </w:rPr>
      </w:pPr>
    </w:p>
    <w:p w14:paraId="40CBF6CD" w14:textId="7CA0316D"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Le Client peut également, s’il le souhaite et indépendamment à toute autre procédure de règlement de son litige avec </w:t>
      </w:r>
      <w:r w:rsidR="003C37B1">
        <w:rPr>
          <w:rFonts w:eastAsia="Times New Roman" w:cs="Arial"/>
          <w:color w:val="000000"/>
          <w:lang w:eastAsia="fr-FR"/>
        </w:rPr>
        <w:t>TINAH</w:t>
      </w:r>
      <w:r>
        <w:rPr>
          <w:rFonts w:eastAsia="Times New Roman" w:cs="Arial"/>
          <w:color w:val="000000"/>
          <w:lang w:eastAsia="fr-FR"/>
        </w:rPr>
        <w:t xml:space="preserve">, utiliser la plateforme de règlement en ligne des litiges proposée par l’Union européenne : </w:t>
      </w:r>
      <w:hyperlink r:id="rId17" w:history="1">
        <w:r>
          <w:rPr>
            <w:rStyle w:val="Hyperlink"/>
            <w:rFonts w:eastAsia="Times New Roman" w:cs="Arial"/>
            <w:lang w:eastAsia="fr-FR"/>
          </w:rPr>
          <w:t>https://ec.europa.eu/consumers/odr/main/index.cfm?event=main.home.chooseLanguage</w:t>
        </w:r>
      </w:hyperlink>
      <w:r>
        <w:rPr>
          <w:rFonts w:eastAsia="Times New Roman" w:cs="Arial"/>
          <w:color w:val="000000"/>
          <w:lang w:eastAsia="fr-FR"/>
        </w:rPr>
        <w:t xml:space="preserve"> </w:t>
      </w:r>
    </w:p>
    <w:p w14:paraId="6BC7E5E5" w14:textId="77777777" w:rsidR="00B438C3" w:rsidRDefault="00B438C3" w:rsidP="00A3083F">
      <w:pPr>
        <w:shd w:val="clear" w:color="auto" w:fill="FFFFFF"/>
        <w:spacing w:after="0" w:line="240" w:lineRule="auto"/>
        <w:jc w:val="both"/>
        <w:rPr>
          <w:rFonts w:eastAsia="Times New Roman" w:cs="Arial"/>
          <w:color w:val="000000"/>
          <w:lang w:eastAsia="fr-FR"/>
        </w:rPr>
      </w:pPr>
    </w:p>
    <w:p w14:paraId="6ECB70B5" w14:textId="77777777"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Les présentes Conditions Générales de Ventes sous soumises à la loi française. </w:t>
      </w:r>
    </w:p>
    <w:p w14:paraId="0DAFCCF6" w14:textId="77777777" w:rsidR="00B438C3" w:rsidRDefault="00B438C3" w:rsidP="00A3083F">
      <w:pPr>
        <w:shd w:val="clear" w:color="auto" w:fill="FFFFFF"/>
        <w:spacing w:after="0" w:line="240" w:lineRule="auto"/>
        <w:jc w:val="both"/>
        <w:rPr>
          <w:rFonts w:eastAsia="Times New Roman" w:cs="Arial"/>
          <w:color w:val="000000"/>
          <w:lang w:eastAsia="fr-FR"/>
        </w:rPr>
      </w:pPr>
    </w:p>
    <w:p w14:paraId="2C56C0ED" w14:textId="77777777"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En cas de difficulté d’interprétation résultant d’une contradiction entre la version française et toute éventuelle version dans une autre langue, seule la version française sera prise en compte. </w:t>
      </w:r>
    </w:p>
    <w:p w14:paraId="1734097C" w14:textId="77777777" w:rsidR="00B438C3" w:rsidRDefault="00B438C3" w:rsidP="00A3083F">
      <w:pPr>
        <w:shd w:val="clear" w:color="auto" w:fill="FFFFFF"/>
        <w:spacing w:after="0" w:line="240" w:lineRule="auto"/>
        <w:jc w:val="both"/>
        <w:rPr>
          <w:rFonts w:eastAsia="Times New Roman" w:cs="Arial"/>
          <w:color w:val="000000"/>
          <w:lang w:eastAsia="fr-FR"/>
        </w:rPr>
      </w:pPr>
    </w:p>
    <w:p w14:paraId="425C952A" w14:textId="77777777" w:rsidR="00B438C3" w:rsidRDefault="00B438C3" w:rsidP="00A3083F">
      <w:pPr>
        <w:pStyle w:val="Lijstalinea"/>
        <w:numPr>
          <w:ilvl w:val="0"/>
          <w:numId w:val="1"/>
        </w:numPr>
        <w:shd w:val="clear" w:color="auto" w:fill="FFFFFF"/>
        <w:spacing w:after="0" w:line="240" w:lineRule="auto"/>
        <w:jc w:val="both"/>
        <w:outlineLvl w:val="1"/>
        <w:rPr>
          <w:rFonts w:eastAsia="Times New Roman" w:cs="Arial"/>
          <w:b/>
          <w:bCs/>
          <w:color w:val="000000"/>
          <w:lang w:eastAsia="fr-FR"/>
        </w:rPr>
      </w:pPr>
      <w:bookmarkStart w:id="48" w:name="_Toc4168960"/>
      <w:r>
        <w:rPr>
          <w:rFonts w:eastAsia="Times New Roman" w:cs="Arial"/>
          <w:b/>
          <w:bCs/>
          <w:color w:val="000000"/>
          <w:lang w:eastAsia="fr-FR"/>
        </w:rPr>
        <w:t>Durée</w:t>
      </w:r>
      <w:bookmarkEnd w:id="48"/>
    </w:p>
    <w:p w14:paraId="74D35228" w14:textId="77777777" w:rsidR="00B438C3" w:rsidRDefault="00B438C3" w:rsidP="00A3083F">
      <w:pPr>
        <w:shd w:val="clear" w:color="auto" w:fill="FFFFFF"/>
        <w:spacing w:after="0" w:line="240" w:lineRule="auto"/>
        <w:jc w:val="both"/>
        <w:rPr>
          <w:rFonts w:eastAsia="Times New Roman" w:cs="Arial"/>
          <w:color w:val="000000"/>
          <w:lang w:eastAsia="fr-FR"/>
        </w:rPr>
      </w:pPr>
    </w:p>
    <w:p w14:paraId="6A03C9EE" w14:textId="0BE2162D"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Les présentes Conditions Générales de Vente s'appliquent pendant toute la durée de mise en ligne des </w:t>
      </w:r>
      <w:r w:rsidR="00317393">
        <w:rPr>
          <w:rFonts w:eastAsia="Times New Roman" w:cs="Arial"/>
          <w:color w:val="000000"/>
          <w:lang w:eastAsia="fr-FR"/>
        </w:rPr>
        <w:t>Chambres</w:t>
      </w:r>
      <w:r>
        <w:rPr>
          <w:rFonts w:eastAsia="Times New Roman" w:cs="Arial"/>
          <w:color w:val="000000"/>
          <w:lang w:eastAsia="fr-FR"/>
        </w:rPr>
        <w:t xml:space="preserve"> proposé</w:t>
      </w:r>
      <w:r w:rsidR="00682F02">
        <w:rPr>
          <w:rFonts w:eastAsia="Times New Roman" w:cs="Arial"/>
          <w:color w:val="000000"/>
          <w:lang w:eastAsia="fr-FR"/>
        </w:rPr>
        <w:t>e</w:t>
      </w:r>
      <w:r>
        <w:rPr>
          <w:rFonts w:eastAsia="Times New Roman" w:cs="Arial"/>
          <w:color w:val="000000"/>
          <w:lang w:eastAsia="fr-FR"/>
        </w:rPr>
        <w:t xml:space="preserve">s à la </w:t>
      </w:r>
      <w:r w:rsidR="00317393">
        <w:rPr>
          <w:rFonts w:eastAsia="Times New Roman" w:cs="Arial"/>
          <w:color w:val="000000"/>
          <w:lang w:eastAsia="fr-FR"/>
        </w:rPr>
        <w:t>Réservation</w:t>
      </w:r>
      <w:r>
        <w:rPr>
          <w:rFonts w:eastAsia="Times New Roman" w:cs="Arial"/>
          <w:color w:val="000000"/>
          <w:lang w:eastAsia="fr-FR"/>
        </w:rPr>
        <w:t xml:space="preserve"> par </w:t>
      </w:r>
      <w:r w:rsidR="003C37B1">
        <w:rPr>
          <w:rFonts w:eastAsia="Times New Roman" w:cs="Arial"/>
          <w:color w:val="000000"/>
          <w:lang w:eastAsia="fr-FR"/>
        </w:rPr>
        <w:t>TINAH</w:t>
      </w:r>
      <w:r w:rsidR="00682F02">
        <w:rPr>
          <w:rFonts w:eastAsia="Times New Roman" w:cs="Arial"/>
          <w:color w:val="000000"/>
          <w:lang w:eastAsia="fr-FR"/>
        </w:rPr>
        <w:t xml:space="preserve"> sur le Site</w:t>
      </w:r>
      <w:r>
        <w:rPr>
          <w:rFonts w:eastAsia="Times New Roman" w:cs="Arial"/>
          <w:color w:val="000000"/>
          <w:lang w:eastAsia="fr-FR"/>
        </w:rPr>
        <w:t>.</w:t>
      </w:r>
    </w:p>
    <w:p w14:paraId="2E66A3FA" w14:textId="77777777" w:rsidR="00B438C3" w:rsidRDefault="00B438C3" w:rsidP="00A3083F">
      <w:pPr>
        <w:shd w:val="clear" w:color="auto" w:fill="FFFFFF"/>
        <w:spacing w:after="0" w:line="240" w:lineRule="auto"/>
        <w:jc w:val="both"/>
        <w:rPr>
          <w:rFonts w:eastAsia="Times New Roman" w:cs="Arial"/>
          <w:color w:val="000000"/>
          <w:lang w:eastAsia="fr-FR"/>
        </w:rPr>
      </w:pPr>
    </w:p>
    <w:p w14:paraId="32AD729B" w14:textId="77777777" w:rsidR="00B438C3" w:rsidRDefault="00B438C3" w:rsidP="00A3083F">
      <w:pPr>
        <w:pStyle w:val="Lijstalinea"/>
        <w:numPr>
          <w:ilvl w:val="0"/>
          <w:numId w:val="1"/>
        </w:numPr>
        <w:shd w:val="clear" w:color="auto" w:fill="FFFFFF"/>
        <w:spacing w:after="0" w:line="240" w:lineRule="auto"/>
        <w:jc w:val="both"/>
        <w:outlineLvl w:val="1"/>
        <w:rPr>
          <w:rFonts w:eastAsia="Times New Roman" w:cs="Arial"/>
          <w:b/>
          <w:bCs/>
          <w:color w:val="000000"/>
          <w:lang w:eastAsia="fr-FR"/>
        </w:rPr>
      </w:pPr>
      <w:bookmarkStart w:id="49" w:name="_Toc4168961"/>
      <w:r>
        <w:rPr>
          <w:rFonts w:eastAsia="Times New Roman" w:cs="Arial"/>
          <w:b/>
          <w:bCs/>
          <w:color w:val="000000"/>
          <w:lang w:eastAsia="fr-FR"/>
        </w:rPr>
        <w:t>Dispositions générales</w:t>
      </w:r>
      <w:bookmarkEnd w:id="49"/>
    </w:p>
    <w:p w14:paraId="43127468" w14:textId="77777777" w:rsidR="00B438C3" w:rsidRDefault="00B438C3" w:rsidP="00A3083F">
      <w:pPr>
        <w:shd w:val="clear" w:color="auto" w:fill="FFFFFF"/>
        <w:spacing w:after="0" w:line="240" w:lineRule="auto"/>
        <w:jc w:val="both"/>
        <w:rPr>
          <w:rFonts w:eastAsia="Times New Roman" w:cs="Arial"/>
          <w:color w:val="000000"/>
          <w:lang w:eastAsia="fr-FR"/>
        </w:rPr>
      </w:pPr>
    </w:p>
    <w:p w14:paraId="36089A4A" w14:textId="77777777" w:rsidR="00B438C3" w:rsidRDefault="00B438C3" w:rsidP="00A3083F">
      <w:pPr>
        <w:pStyle w:val="Lijstalinea"/>
        <w:numPr>
          <w:ilvl w:val="1"/>
          <w:numId w:val="1"/>
        </w:numPr>
        <w:shd w:val="clear" w:color="auto" w:fill="FFFFFF"/>
        <w:spacing w:after="0" w:line="240" w:lineRule="auto"/>
        <w:jc w:val="both"/>
        <w:outlineLvl w:val="2"/>
        <w:rPr>
          <w:rFonts w:eastAsia="Times New Roman" w:cs="Arial"/>
          <w:color w:val="000000"/>
          <w:lang w:eastAsia="fr-FR"/>
        </w:rPr>
      </w:pPr>
      <w:bookmarkStart w:id="50" w:name="_Toc4168962"/>
      <w:r>
        <w:rPr>
          <w:rFonts w:eastAsia="Times New Roman" w:cs="Arial"/>
          <w:b/>
          <w:bCs/>
          <w:color w:val="000000"/>
          <w:lang w:eastAsia="fr-FR"/>
        </w:rPr>
        <w:t>Intégralité des Conditions Générales de Vente</w:t>
      </w:r>
      <w:bookmarkEnd w:id="50"/>
    </w:p>
    <w:p w14:paraId="0313E0ED" w14:textId="77777777"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 </w:t>
      </w:r>
    </w:p>
    <w:p w14:paraId="2CA8A7FC" w14:textId="6FE2B43B" w:rsidR="00B438C3" w:rsidRDefault="003C37B1"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TINAH</w:t>
      </w:r>
      <w:r w:rsidR="00B438C3">
        <w:rPr>
          <w:rFonts w:eastAsia="Times New Roman" w:cs="Arial"/>
          <w:color w:val="000000"/>
          <w:lang w:eastAsia="fr-FR"/>
        </w:rPr>
        <w:t xml:space="preserve"> et le Client reconnaissent que les présentes Conditions Générales de Ventes constituent l'intégralité de l'accord conclu entre eux et se substituent à toute offre, disposition ou accord antérieurs, écrits ou verbaux.</w:t>
      </w:r>
    </w:p>
    <w:p w14:paraId="5D4137C1" w14:textId="77777777" w:rsidR="00B438C3" w:rsidRDefault="00B438C3" w:rsidP="00A3083F">
      <w:pPr>
        <w:shd w:val="clear" w:color="auto" w:fill="FFFFFF"/>
        <w:spacing w:after="0" w:line="240" w:lineRule="auto"/>
        <w:jc w:val="both"/>
        <w:rPr>
          <w:rFonts w:eastAsia="Times New Roman" w:cs="Arial"/>
          <w:color w:val="000000"/>
          <w:lang w:eastAsia="fr-FR"/>
        </w:rPr>
      </w:pPr>
    </w:p>
    <w:p w14:paraId="2A04C35A" w14:textId="77777777" w:rsidR="00B438C3" w:rsidRDefault="00B438C3" w:rsidP="00A3083F">
      <w:pPr>
        <w:pStyle w:val="Lijstalinea"/>
        <w:numPr>
          <w:ilvl w:val="1"/>
          <w:numId w:val="1"/>
        </w:numPr>
        <w:shd w:val="clear" w:color="auto" w:fill="FFFFFF"/>
        <w:spacing w:after="0" w:line="240" w:lineRule="auto"/>
        <w:jc w:val="both"/>
        <w:outlineLvl w:val="2"/>
        <w:rPr>
          <w:rFonts w:eastAsia="Times New Roman" w:cs="Arial"/>
          <w:color w:val="000000"/>
          <w:lang w:eastAsia="fr-FR"/>
        </w:rPr>
      </w:pPr>
      <w:bookmarkStart w:id="51" w:name="_Toc4168963"/>
      <w:r>
        <w:rPr>
          <w:rFonts w:eastAsia="Times New Roman" w:cs="Arial"/>
          <w:b/>
          <w:bCs/>
          <w:color w:val="000000"/>
          <w:lang w:eastAsia="fr-FR"/>
        </w:rPr>
        <w:t>Modifications</w:t>
      </w:r>
      <w:bookmarkEnd w:id="51"/>
    </w:p>
    <w:p w14:paraId="13C71E2D" w14:textId="77777777" w:rsidR="00B438C3" w:rsidRDefault="00B438C3" w:rsidP="00A3083F">
      <w:pPr>
        <w:shd w:val="clear" w:color="auto" w:fill="FFFFFF"/>
        <w:spacing w:after="0" w:line="240" w:lineRule="auto"/>
        <w:jc w:val="both"/>
        <w:rPr>
          <w:rFonts w:eastAsia="Times New Roman" w:cs="Arial"/>
          <w:color w:val="000000"/>
          <w:lang w:eastAsia="fr-FR"/>
        </w:rPr>
      </w:pPr>
    </w:p>
    <w:p w14:paraId="58DD6CF4" w14:textId="30AE72E5" w:rsidR="00B438C3" w:rsidRDefault="003C37B1"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TINAH</w:t>
      </w:r>
      <w:r w:rsidR="00B438C3">
        <w:rPr>
          <w:rFonts w:eastAsia="Times New Roman" w:cs="Arial"/>
          <w:color w:val="000000"/>
          <w:lang w:eastAsia="fr-FR"/>
        </w:rPr>
        <w:t xml:space="preserve"> se réserve le pouvoir de modifier les présentes Conditions Générales de Vente à tout moment. </w:t>
      </w:r>
    </w:p>
    <w:p w14:paraId="41A9A6DB" w14:textId="77777777" w:rsidR="00B438C3" w:rsidRDefault="00B438C3" w:rsidP="00A3083F">
      <w:pPr>
        <w:shd w:val="clear" w:color="auto" w:fill="FFFFFF"/>
        <w:spacing w:after="0" w:line="240" w:lineRule="auto"/>
        <w:jc w:val="both"/>
        <w:rPr>
          <w:rFonts w:eastAsia="Times New Roman" w:cs="Arial"/>
          <w:color w:val="000000"/>
          <w:lang w:eastAsia="fr-FR"/>
        </w:rPr>
      </w:pPr>
    </w:p>
    <w:p w14:paraId="2472EDB6" w14:textId="56E4B9CB"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Dans ce cas, les conditions applicables seront celles en vigueur à la date de </w:t>
      </w:r>
      <w:r w:rsidR="00B25DE9">
        <w:rPr>
          <w:rFonts w:eastAsia="Times New Roman" w:cs="Arial"/>
          <w:color w:val="000000"/>
          <w:lang w:eastAsia="fr-FR"/>
        </w:rPr>
        <w:t>Réservation</w:t>
      </w:r>
      <w:r>
        <w:rPr>
          <w:rFonts w:eastAsia="Times New Roman" w:cs="Arial"/>
          <w:color w:val="000000"/>
          <w:lang w:eastAsia="fr-FR"/>
        </w:rPr>
        <w:t xml:space="preserve"> par le Client. </w:t>
      </w:r>
    </w:p>
    <w:p w14:paraId="681623E6" w14:textId="77777777" w:rsidR="00B438C3" w:rsidRDefault="00B438C3" w:rsidP="00A3083F">
      <w:pPr>
        <w:shd w:val="clear" w:color="auto" w:fill="FFFFFF"/>
        <w:spacing w:after="0" w:line="240" w:lineRule="auto"/>
        <w:jc w:val="both"/>
        <w:rPr>
          <w:rFonts w:eastAsia="Times New Roman" w:cs="Arial"/>
          <w:color w:val="000000"/>
          <w:lang w:eastAsia="fr-FR"/>
        </w:rPr>
      </w:pPr>
    </w:p>
    <w:p w14:paraId="346C2504" w14:textId="77777777" w:rsidR="00B438C3" w:rsidRDefault="00B438C3" w:rsidP="00A3083F">
      <w:pPr>
        <w:pStyle w:val="Lijstalinea"/>
        <w:numPr>
          <w:ilvl w:val="1"/>
          <w:numId w:val="1"/>
        </w:numPr>
        <w:shd w:val="clear" w:color="auto" w:fill="FFFFFF"/>
        <w:spacing w:after="0" w:line="240" w:lineRule="auto"/>
        <w:jc w:val="both"/>
        <w:outlineLvl w:val="2"/>
        <w:rPr>
          <w:rFonts w:eastAsia="Times New Roman" w:cs="Arial"/>
          <w:b/>
          <w:bCs/>
          <w:color w:val="000000"/>
          <w:lang w:eastAsia="fr-FR"/>
        </w:rPr>
      </w:pPr>
      <w:bookmarkStart w:id="52" w:name="_Toc4168964"/>
      <w:r>
        <w:rPr>
          <w:rFonts w:eastAsia="Times New Roman" w:cs="Arial"/>
          <w:b/>
          <w:bCs/>
          <w:color w:val="000000"/>
          <w:lang w:eastAsia="fr-FR"/>
        </w:rPr>
        <w:t>Bonne foi</w:t>
      </w:r>
      <w:bookmarkEnd w:id="52"/>
    </w:p>
    <w:p w14:paraId="33D4EAF6" w14:textId="77777777" w:rsidR="00B438C3" w:rsidRDefault="00B438C3" w:rsidP="00A3083F">
      <w:pPr>
        <w:shd w:val="clear" w:color="auto" w:fill="FFFFFF"/>
        <w:spacing w:after="0" w:line="240" w:lineRule="auto"/>
        <w:jc w:val="both"/>
        <w:rPr>
          <w:rFonts w:eastAsia="Times New Roman" w:cs="Arial"/>
          <w:color w:val="000000"/>
          <w:lang w:eastAsia="fr-FR"/>
        </w:rPr>
      </w:pPr>
    </w:p>
    <w:p w14:paraId="0A46B769" w14:textId="0C8347C8" w:rsidR="00B438C3" w:rsidRDefault="003C37B1"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TINAH</w:t>
      </w:r>
      <w:r w:rsidR="00B438C3">
        <w:rPr>
          <w:rFonts w:eastAsia="Times New Roman" w:cs="Arial"/>
          <w:color w:val="000000"/>
          <w:lang w:eastAsia="fr-FR"/>
        </w:rPr>
        <w:t xml:space="preserve"> et le Client conviennent d’exécuter leurs obligations avec une parfaite bonne foi. </w:t>
      </w:r>
    </w:p>
    <w:p w14:paraId="55F6FB07" w14:textId="77777777" w:rsidR="00B438C3" w:rsidRDefault="00B438C3" w:rsidP="00A3083F">
      <w:pPr>
        <w:shd w:val="clear" w:color="auto" w:fill="FFFFFF"/>
        <w:spacing w:after="0" w:line="240" w:lineRule="auto"/>
        <w:jc w:val="both"/>
        <w:rPr>
          <w:rFonts w:eastAsia="Times New Roman" w:cs="Arial"/>
          <w:color w:val="000000"/>
          <w:lang w:eastAsia="fr-FR"/>
        </w:rPr>
      </w:pPr>
    </w:p>
    <w:p w14:paraId="7F092B1C" w14:textId="77777777" w:rsidR="00B438C3" w:rsidRDefault="00B438C3" w:rsidP="00A3083F">
      <w:pPr>
        <w:pStyle w:val="Lijstalinea"/>
        <w:numPr>
          <w:ilvl w:val="1"/>
          <w:numId w:val="1"/>
        </w:numPr>
        <w:shd w:val="clear" w:color="auto" w:fill="FFFFFF"/>
        <w:spacing w:after="0" w:line="240" w:lineRule="auto"/>
        <w:jc w:val="both"/>
        <w:outlineLvl w:val="2"/>
        <w:rPr>
          <w:rFonts w:eastAsia="Times New Roman" w:cs="Arial"/>
          <w:b/>
          <w:bCs/>
          <w:color w:val="000000"/>
          <w:lang w:eastAsia="fr-FR"/>
        </w:rPr>
      </w:pPr>
      <w:bookmarkStart w:id="53" w:name="_Toc4168965"/>
      <w:r>
        <w:rPr>
          <w:rFonts w:eastAsia="Times New Roman" w:cs="Arial"/>
          <w:b/>
          <w:bCs/>
          <w:color w:val="000000"/>
          <w:lang w:eastAsia="fr-FR"/>
        </w:rPr>
        <w:t>Titres</w:t>
      </w:r>
      <w:bookmarkEnd w:id="53"/>
    </w:p>
    <w:p w14:paraId="1DC7BCC5" w14:textId="77777777" w:rsidR="00B438C3" w:rsidRDefault="00B438C3" w:rsidP="00A3083F">
      <w:pPr>
        <w:shd w:val="clear" w:color="auto" w:fill="FFFFFF"/>
        <w:spacing w:after="0" w:line="240" w:lineRule="auto"/>
        <w:jc w:val="both"/>
        <w:rPr>
          <w:rFonts w:eastAsia="Times New Roman" w:cs="Arial"/>
          <w:color w:val="000000"/>
          <w:lang w:eastAsia="fr-FR"/>
        </w:rPr>
      </w:pPr>
    </w:p>
    <w:p w14:paraId="12A1A51D" w14:textId="77777777"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En cas de difficultés d’interprétation résultant d’une contradiction entre l’un quelconque des titres figurant en têtes des articles et l’un quelconque des articles, les titres seront déclarés inexistants. </w:t>
      </w:r>
    </w:p>
    <w:p w14:paraId="5E481151" w14:textId="77777777" w:rsidR="00B438C3" w:rsidRDefault="00B438C3" w:rsidP="00A3083F">
      <w:pPr>
        <w:shd w:val="clear" w:color="auto" w:fill="FFFFFF"/>
        <w:spacing w:after="0" w:line="240" w:lineRule="auto"/>
        <w:jc w:val="both"/>
        <w:rPr>
          <w:rFonts w:eastAsia="Times New Roman" w:cs="Arial"/>
          <w:color w:val="000000"/>
          <w:lang w:eastAsia="fr-FR"/>
        </w:rPr>
      </w:pPr>
    </w:p>
    <w:p w14:paraId="0DCD2AB8" w14:textId="77777777" w:rsidR="00B438C3" w:rsidRDefault="00B438C3" w:rsidP="00A3083F">
      <w:pPr>
        <w:pStyle w:val="Lijstalinea"/>
        <w:numPr>
          <w:ilvl w:val="1"/>
          <w:numId w:val="1"/>
        </w:numPr>
        <w:shd w:val="clear" w:color="auto" w:fill="FFFFFF"/>
        <w:spacing w:after="0" w:line="240" w:lineRule="auto"/>
        <w:jc w:val="both"/>
        <w:outlineLvl w:val="2"/>
        <w:rPr>
          <w:rFonts w:eastAsia="Times New Roman" w:cs="Arial"/>
          <w:color w:val="000000"/>
          <w:lang w:eastAsia="fr-FR"/>
        </w:rPr>
      </w:pPr>
      <w:bookmarkStart w:id="54" w:name="_Toc4168966"/>
      <w:r>
        <w:rPr>
          <w:rFonts w:eastAsia="Times New Roman" w:cs="Arial"/>
          <w:b/>
          <w:bCs/>
          <w:color w:val="000000"/>
          <w:lang w:eastAsia="fr-FR"/>
        </w:rPr>
        <w:t>Nullité</w:t>
      </w:r>
      <w:bookmarkEnd w:id="54"/>
    </w:p>
    <w:p w14:paraId="12EC839A" w14:textId="77777777" w:rsidR="00B438C3" w:rsidRDefault="00B438C3" w:rsidP="00A3083F">
      <w:pPr>
        <w:shd w:val="clear" w:color="auto" w:fill="FFFFFF"/>
        <w:spacing w:after="0" w:line="240" w:lineRule="auto"/>
        <w:jc w:val="both"/>
        <w:rPr>
          <w:rFonts w:eastAsia="Times New Roman" w:cs="Arial"/>
          <w:color w:val="000000"/>
          <w:lang w:eastAsia="fr-FR"/>
        </w:rPr>
      </w:pPr>
    </w:p>
    <w:p w14:paraId="16816B9C" w14:textId="77777777" w:rsidR="00B438C3" w:rsidRDefault="00B438C3"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Si l'une quelconque des stipulations des présentes Conditions Générales de Vente s'avérait nulle au regard d'une règle de droit en vigueur ou d'une décision judiciaire devenue définitive, elle serait alors réputée non écrite, sans pour autant entraîner la nullité de l’ensemble des Conditions Générales de Ventes ni altérer la validité de ses autres dispositions.</w:t>
      </w:r>
    </w:p>
    <w:p w14:paraId="7E0A1024" w14:textId="77777777" w:rsidR="00B438C3" w:rsidRDefault="00B438C3" w:rsidP="00A3083F">
      <w:pPr>
        <w:shd w:val="clear" w:color="auto" w:fill="FFFFFF"/>
        <w:spacing w:after="0" w:line="240" w:lineRule="auto"/>
        <w:jc w:val="both"/>
        <w:rPr>
          <w:rFonts w:eastAsia="Times New Roman" w:cs="Arial"/>
          <w:color w:val="000000"/>
          <w:lang w:eastAsia="fr-FR"/>
        </w:rPr>
      </w:pPr>
    </w:p>
    <w:p w14:paraId="631A386D" w14:textId="77777777" w:rsidR="00B438C3" w:rsidRDefault="00B438C3" w:rsidP="00A3083F">
      <w:pPr>
        <w:pStyle w:val="Lijstalinea"/>
        <w:numPr>
          <w:ilvl w:val="1"/>
          <w:numId w:val="1"/>
        </w:numPr>
        <w:shd w:val="clear" w:color="auto" w:fill="FFFFFF"/>
        <w:spacing w:after="0" w:line="240" w:lineRule="auto"/>
        <w:jc w:val="both"/>
        <w:outlineLvl w:val="2"/>
        <w:rPr>
          <w:rFonts w:eastAsia="Times New Roman" w:cs="Arial"/>
          <w:color w:val="000000"/>
          <w:lang w:eastAsia="fr-FR"/>
        </w:rPr>
      </w:pPr>
      <w:bookmarkStart w:id="55" w:name="_Toc4168967"/>
      <w:r>
        <w:rPr>
          <w:rFonts w:eastAsia="Times New Roman" w:cs="Arial"/>
          <w:b/>
          <w:bCs/>
          <w:color w:val="000000"/>
          <w:lang w:eastAsia="fr-FR"/>
        </w:rPr>
        <w:t>Domiciliation</w:t>
      </w:r>
      <w:bookmarkEnd w:id="55"/>
    </w:p>
    <w:p w14:paraId="7FF39778" w14:textId="77777777" w:rsidR="00B438C3" w:rsidRDefault="00B438C3" w:rsidP="00A3083F">
      <w:pPr>
        <w:shd w:val="clear" w:color="auto" w:fill="FFFFFF"/>
        <w:spacing w:after="0" w:line="240" w:lineRule="auto"/>
        <w:jc w:val="both"/>
        <w:rPr>
          <w:rFonts w:eastAsia="Times New Roman" w:cs="Arial"/>
          <w:color w:val="000000"/>
          <w:lang w:eastAsia="fr-FR"/>
        </w:rPr>
      </w:pPr>
    </w:p>
    <w:p w14:paraId="27BC49CA" w14:textId="46F5B906" w:rsidR="00DE02E5" w:rsidRDefault="003C37B1" w:rsidP="00A3083F">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TINAH</w:t>
      </w:r>
      <w:r w:rsidR="00B438C3">
        <w:rPr>
          <w:rFonts w:eastAsia="Times New Roman" w:cs="Arial"/>
          <w:color w:val="000000"/>
          <w:lang w:eastAsia="fr-FR"/>
        </w:rPr>
        <w:t xml:space="preserve"> et le Client élisent domicile aux adresses indiquées sur </w:t>
      </w:r>
      <w:r w:rsidR="00B25DE9">
        <w:rPr>
          <w:rFonts w:eastAsia="Times New Roman" w:cs="Arial"/>
          <w:color w:val="000000"/>
          <w:lang w:eastAsia="fr-FR"/>
        </w:rPr>
        <w:t>la validation de Réservation</w:t>
      </w:r>
      <w:r w:rsidR="00B438C3">
        <w:rPr>
          <w:rFonts w:eastAsia="Times New Roman" w:cs="Arial"/>
          <w:color w:val="000000"/>
          <w:lang w:eastAsia="fr-FR"/>
        </w:rPr>
        <w:t xml:space="preserve"> pour </w:t>
      </w:r>
      <w:r w:rsidR="00B438C3">
        <w:rPr>
          <w:rFonts w:eastAsia="Times New Roman" w:cs="Arial"/>
          <w:bCs/>
          <w:color w:val="000000"/>
          <w:lang w:eastAsia="fr-FR"/>
        </w:rPr>
        <w:t>le Client</w:t>
      </w:r>
      <w:r w:rsidR="00B438C3">
        <w:rPr>
          <w:rFonts w:eastAsia="Times New Roman" w:cs="Arial"/>
          <w:color w:val="000000"/>
          <w:lang w:eastAsia="fr-FR"/>
        </w:rPr>
        <w:t> et à l'adresse figurant à l’</w:t>
      </w:r>
      <w:r w:rsidR="00B438C3">
        <w:rPr>
          <w:rFonts w:eastAsia="Times New Roman" w:cs="Arial"/>
          <w:color w:val="000000"/>
          <w:lang w:eastAsia="fr-FR"/>
        </w:rPr>
        <w:fldChar w:fldCharType="begin"/>
      </w:r>
      <w:r w:rsidR="00B438C3">
        <w:rPr>
          <w:rFonts w:eastAsia="Times New Roman" w:cs="Arial"/>
          <w:color w:val="000000"/>
          <w:lang w:eastAsia="fr-FR"/>
        </w:rPr>
        <w:instrText xml:space="preserve"> REF _Ref536443204 \r \h </w:instrText>
      </w:r>
      <w:r w:rsidR="00B438C3">
        <w:rPr>
          <w:rFonts w:eastAsia="Times New Roman" w:cs="Arial"/>
          <w:color w:val="000000"/>
          <w:lang w:eastAsia="fr-FR"/>
        </w:rPr>
      </w:r>
      <w:r w:rsidR="00B438C3">
        <w:rPr>
          <w:rFonts w:eastAsia="Times New Roman" w:cs="Arial"/>
          <w:color w:val="000000"/>
          <w:lang w:eastAsia="fr-FR"/>
        </w:rPr>
        <w:fldChar w:fldCharType="separate"/>
      </w:r>
      <w:r w:rsidR="00350005">
        <w:rPr>
          <w:rFonts w:eastAsia="Times New Roman" w:cs="Arial"/>
          <w:color w:val="000000"/>
          <w:lang w:eastAsia="fr-FR"/>
        </w:rPr>
        <w:t>Article 1</w:t>
      </w:r>
      <w:r w:rsidR="00B438C3">
        <w:rPr>
          <w:rFonts w:eastAsia="Times New Roman" w:cs="Arial"/>
          <w:color w:val="000000"/>
          <w:lang w:eastAsia="fr-FR"/>
        </w:rPr>
        <w:fldChar w:fldCharType="end"/>
      </w:r>
      <w:r w:rsidR="00B438C3">
        <w:rPr>
          <w:rFonts w:eastAsia="Times New Roman" w:cs="Arial"/>
          <w:color w:val="000000"/>
          <w:lang w:eastAsia="fr-FR"/>
        </w:rPr>
        <w:t xml:space="preserve"> des présentes Conditions Générales de Vente pour </w:t>
      </w:r>
      <w:r>
        <w:rPr>
          <w:rFonts w:eastAsia="Times New Roman" w:cs="Arial"/>
          <w:color w:val="000000"/>
          <w:lang w:eastAsia="fr-FR"/>
        </w:rPr>
        <w:t>TINAH</w:t>
      </w:r>
      <w:r w:rsidR="00B438C3">
        <w:rPr>
          <w:rFonts w:eastAsia="Times New Roman" w:cs="Arial"/>
          <w:color w:val="000000"/>
          <w:lang w:eastAsia="fr-FR"/>
        </w:rPr>
        <w:t>.</w:t>
      </w:r>
    </w:p>
    <w:p w14:paraId="154CADBD" w14:textId="77777777" w:rsidR="00DE02E5" w:rsidRDefault="00DE02E5" w:rsidP="00A3083F">
      <w:pPr>
        <w:spacing w:after="0"/>
        <w:rPr>
          <w:rFonts w:eastAsia="Times New Roman" w:cs="Arial"/>
          <w:color w:val="000000"/>
          <w:lang w:eastAsia="fr-FR"/>
        </w:rPr>
      </w:pPr>
    </w:p>
    <w:p w14:paraId="49996C7F" w14:textId="24867A10" w:rsidR="001D5D48" w:rsidRPr="00693992" w:rsidRDefault="001D5D48" w:rsidP="00693992">
      <w:pPr>
        <w:spacing w:after="0" w:line="259" w:lineRule="auto"/>
        <w:rPr>
          <w:rFonts w:eastAsia="Times New Roman" w:cs="Arial"/>
          <w:color w:val="000000"/>
          <w:lang w:eastAsia="fr-FR"/>
        </w:rPr>
      </w:pPr>
    </w:p>
    <w:sectPr w:rsidR="001D5D48" w:rsidRPr="00693992">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AE427" w14:textId="77777777" w:rsidR="00804F7B" w:rsidRDefault="00804F7B" w:rsidP="00ED0167">
      <w:pPr>
        <w:spacing w:after="0" w:line="240" w:lineRule="auto"/>
      </w:pPr>
      <w:r>
        <w:separator/>
      </w:r>
    </w:p>
  </w:endnote>
  <w:endnote w:type="continuationSeparator" w:id="0">
    <w:p w14:paraId="44DF788F" w14:textId="77777777" w:rsidR="00804F7B" w:rsidRDefault="00804F7B" w:rsidP="00ED0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452303"/>
      <w:docPartObj>
        <w:docPartGallery w:val="Page Numbers (Bottom of Page)"/>
        <w:docPartUnique/>
      </w:docPartObj>
    </w:sdtPr>
    <w:sdtEndPr/>
    <w:sdtContent>
      <w:p w14:paraId="0427D7F1" w14:textId="5262283D" w:rsidR="00EE2210" w:rsidRDefault="00EE2210">
        <w:pPr>
          <w:pStyle w:val="Voettekst"/>
          <w:jc w:val="center"/>
        </w:pPr>
        <w:r>
          <w:fldChar w:fldCharType="begin"/>
        </w:r>
        <w:r>
          <w:instrText>PAGE   \* MERGEFORMAT</w:instrText>
        </w:r>
        <w:r>
          <w:fldChar w:fldCharType="separate"/>
        </w:r>
        <w:r>
          <w:t>2</w:t>
        </w:r>
        <w:r>
          <w:fldChar w:fldCharType="end"/>
        </w:r>
      </w:p>
    </w:sdtContent>
  </w:sdt>
  <w:p w14:paraId="0A067860" w14:textId="77777777" w:rsidR="00EE2210" w:rsidRDefault="00EE221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40175" w14:textId="77777777" w:rsidR="00804F7B" w:rsidRDefault="00804F7B" w:rsidP="00ED0167">
      <w:pPr>
        <w:spacing w:after="0" w:line="240" w:lineRule="auto"/>
      </w:pPr>
      <w:r>
        <w:separator/>
      </w:r>
    </w:p>
  </w:footnote>
  <w:footnote w:type="continuationSeparator" w:id="0">
    <w:p w14:paraId="57847446" w14:textId="77777777" w:rsidR="00804F7B" w:rsidRDefault="00804F7B" w:rsidP="00ED01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D1C3B"/>
    <w:multiLevelType w:val="hybridMultilevel"/>
    <w:tmpl w:val="8E62B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786FE1"/>
    <w:multiLevelType w:val="hybridMultilevel"/>
    <w:tmpl w:val="B9403C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5975F6"/>
    <w:multiLevelType w:val="hybridMultilevel"/>
    <w:tmpl w:val="518CDAD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29056D19"/>
    <w:multiLevelType w:val="hybridMultilevel"/>
    <w:tmpl w:val="291A0E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AF5891"/>
    <w:multiLevelType w:val="multilevel"/>
    <w:tmpl w:val="E588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99355C"/>
    <w:multiLevelType w:val="hybridMultilevel"/>
    <w:tmpl w:val="B49EB7BE"/>
    <w:lvl w:ilvl="0" w:tplc="F9BE88E6">
      <w:start w:val="5"/>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B33882"/>
    <w:multiLevelType w:val="multilevel"/>
    <w:tmpl w:val="1EE8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A663DD"/>
    <w:multiLevelType w:val="multilevel"/>
    <w:tmpl w:val="8D904DCE"/>
    <w:lvl w:ilvl="0">
      <w:start w:val="1"/>
      <w:numFmt w:val="decimal"/>
      <w:suff w:val="space"/>
      <w:lvlText w:val="Article %1."/>
      <w:lvlJc w:val="left"/>
      <w:pPr>
        <w:ind w:left="57" w:hanging="57"/>
      </w:pPr>
      <w:rPr>
        <w:rFonts w:cs="Times New Roman" w:hint="default"/>
        <w:b/>
        <w:i w:val="0"/>
      </w:rPr>
    </w:lvl>
    <w:lvl w:ilvl="1">
      <w:start w:val="1"/>
      <w:numFmt w:val="decimal"/>
      <w:suff w:val="space"/>
      <w:lvlText w:val="Article %1.%2."/>
      <w:lvlJc w:val="left"/>
      <w:pPr>
        <w:ind w:left="397" w:hanging="37"/>
      </w:pPr>
      <w:rPr>
        <w:rFonts w:cs="Times New Roman" w:hint="default"/>
        <w:b/>
        <w:i w:val="0"/>
      </w:rPr>
    </w:lvl>
    <w:lvl w:ilvl="2">
      <w:start w:val="1"/>
      <w:numFmt w:val="decimal"/>
      <w:lvlText w:val="Article %1.%2.%3."/>
      <w:lvlJc w:val="left"/>
      <w:pPr>
        <w:ind w:left="1080" w:hanging="360"/>
      </w:pPr>
      <w:rPr>
        <w:rFonts w:cs="Times New Roman" w:hint="default"/>
        <w:b/>
        <w:i w:val="0"/>
      </w:rPr>
    </w:lvl>
    <w:lvl w:ilvl="3">
      <w:start w:val="1"/>
      <w:numFmt w:val="decimal"/>
      <w:lvlText w:val="Article %1.%2.%3.%4."/>
      <w:lvlJc w:val="left"/>
      <w:pPr>
        <w:ind w:left="1440" w:hanging="360"/>
      </w:pPr>
      <w:rPr>
        <w:rFonts w:cs="Times New Roman" w:hint="default"/>
        <w:b/>
        <w:i w:val="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38CF1075"/>
    <w:multiLevelType w:val="multilevel"/>
    <w:tmpl w:val="8D904DCE"/>
    <w:lvl w:ilvl="0">
      <w:start w:val="1"/>
      <w:numFmt w:val="decimal"/>
      <w:suff w:val="space"/>
      <w:lvlText w:val="Article %1."/>
      <w:lvlJc w:val="left"/>
      <w:pPr>
        <w:ind w:left="57" w:hanging="57"/>
      </w:pPr>
      <w:rPr>
        <w:rFonts w:cs="Times New Roman"/>
        <w:b/>
        <w:i w:val="0"/>
      </w:rPr>
    </w:lvl>
    <w:lvl w:ilvl="1">
      <w:start w:val="1"/>
      <w:numFmt w:val="decimal"/>
      <w:suff w:val="space"/>
      <w:lvlText w:val="Article %1.%2."/>
      <w:lvlJc w:val="left"/>
      <w:pPr>
        <w:ind w:left="397" w:hanging="37"/>
      </w:pPr>
      <w:rPr>
        <w:rFonts w:cs="Times New Roman"/>
        <w:b/>
        <w:i w:val="0"/>
      </w:rPr>
    </w:lvl>
    <w:lvl w:ilvl="2">
      <w:start w:val="1"/>
      <w:numFmt w:val="decimal"/>
      <w:lvlText w:val="Article %1.%2.%3."/>
      <w:lvlJc w:val="left"/>
      <w:pPr>
        <w:ind w:left="1080" w:hanging="360"/>
      </w:pPr>
      <w:rPr>
        <w:rFonts w:cs="Times New Roman"/>
        <w:b/>
        <w:i w:val="0"/>
      </w:rPr>
    </w:lvl>
    <w:lvl w:ilvl="3">
      <w:start w:val="1"/>
      <w:numFmt w:val="decimal"/>
      <w:lvlText w:val="Article %1.%2.%3.%4."/>
      <w:lvlJc w:val="left"/>
      <w:pPr>
        <w:ind w:left="1440" w:hanging="360"/>
      </w:pPr>
      <w:rPr>
        <w:rFonts w:cs="Times New Roman"/>
        <w:b/>
        <w:i w:val="0"/>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3C0B27CC"/>
    <w:multiLevelType w:val="hybridMultilevel"/>
    <w:tmpl w:val="CE3689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DA941C4"/>
    <w:multiLevelType w:val="hybridMultilevel"/>
    <w:tmpl w:val="62723D7E"/>
    <w:lvl w:ilvl="0" w:tplc="F9BE88E6">
      <w:start w:val="5"/>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26567A5"/>
    <w:multiLevelType w:val="hybridMultilevel"/>
    <w:tmpl w:val="DF7C2A44"/>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4A322481"/>
    <w:multiLevelType w:val="hybridMultilevel"/>
    <w:tmpl w:val="4DFE58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564B4DE4"/>
    <w:multiLevelType w:val="hybridMultilevel"/>
    <w:tmpl w:val="105CE2C8"/>
    <w:lvl w:ilvl="0" w:tplc="040C0001">
      <w:start w:val="1"/>
      <w:numFmt w:val="bullet"/>
      <w:lvlText w:val=""/>
      <w:lvlJc w:val="left"/>
      <w:pPr>
        <w:ind w:left="720" w:hanging="360"/>
      </w:pPr>
      <w:rPr>
        <w:rFonts w:ascii="Symbol" w:hAnsi="Symbol"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65AC36E5"/>
    <w:multiLevelType w:val="hybridMultilevel"/>
    <w:tmpl w:val="7114A932"/>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5" w15:restartNumberingAfterBreak="0">
    <w:nsid w:val="6B130159"/>
    <w:multiLevelType w:val="multilevel"/>
    <w:tmpl w:val="8D904DCE"/>
    <w:lvl w:ilvl="0">
      <w:start w:val="1"/>
      <w:numFmt w:val="decimal"/>
      <w:suff w:val="space"/>
      <w:lvlText w:val="Article %1."/>
      <w:lvlJc w:val="left"/>
      <w:pPr>
        <w:ind w:left="57" w:hanging="57"/>
      </w:pPr>
      <w:rPr>
        <w:rFonts w:cs="Times New Roman"/>
        <w:b/>
        <w:i w:val="0"/>
      </w:rPr>
    </w:lvl>
    <w:lvl w:ilvl="1">
      <w:start w:val="1"/>
      <w:numFmt w:val="decimal"/>
      <w:suff w:val="space"/>
      <w:lvlText w:val="Article %1.%2."/>
      <w:lvlJc w:val="left"/>
      <w:pPr>
        <w:ind w:left="397" w:hanging="37"/>
      </w:pPr>
      <w:rPr>
        <w:rFonts w:cs="Times New Roman"/>
        <w:b/>
        <w:i w:val="0"/>
      </w:rPr>
    </w:lvl>
    <w:lvl w:ilvl="2">
      <w:start w:val="1"/>
      <w:numFmt w:val="decimal"/>
      <w:lvlText w:val="Article %1.%2.%3."/>
      <w:lvlJc w:val="left"/>
      <w:pPr>
        <w:ind w:left="1080" w:hanging="360"/>
      </w:pPr>
      <w:rPr>
        <w:rFonts w:cs="Times New Roman"/>
        <w:b/>
        <w:i w:val="0"/>
      </w:rPr>
    </w:lvl>
    <w:lvl w:ilvl="3">
      <w:start w:val="1"/>
      <w:numFmt w:val="decimal"/>
      <w:lvlText w:val="Article %1.%2.%3.%4."/>
      <w:lvlJc w:val="left"/>
      <w:pPr>
        <w:ind w:left="1440" w:hanging="360"/>
      </w:pPr>
      <w:rPr>
        <w:rFonts w:cs="Times New Roman"/>
        <w:b/>
        <w:i w:val="0"/>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6F98621E"/>
    <w:multiLevelType w:val="hybridMultilevel"/>
    <w:tmpl w:val="ECBEEF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76BD7F27"/>
    <w:multiLevelType w:val="hybridMultilevel"/>
    <w:tmpl w:val="C3264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F7279DE"/>
    <w:multiLevelType w:val="hybridMultilevel"/>
    <w:tmpl w:val="FAFE7C06"/>
    <w:lvl w:ilvl="0" w:tplc="3960A9F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6"/>
  </w:num>
  <w:num w:numId="4">
    <w:abstractNumId w:val="14"/>
  </w:num>
  <w:num w:numId="5">
    <w:abstractNumId w:val="1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18"/>
  </w:num>
  <w:num w:numId="11">
    <w:abstractNumId w:val="2"/>
  </w:num>
  <w:num w:numId="12">
    <w:abstractNumId w:val="1"/>
  </w:num>
  <w:num w:numId="13">
    <w:abstractNumId w:val="0"/>
  </w:num>
  <w:num w:numId="14">
    <w:abstractNumId w:val="3"/>
  </w:num>
  <w:num w:numId="15">
    <w:abstractNumId w:val="17"/>
  </w:num>
  <w:num w:numId="16">
    <w:abstractNumId w:val="4"/>
  </w:num>
  <w:num w:numId="17">
    <w:abstractNumId w:val="8"/>
  </w:num>
  <w:num w:numId="18">
    <w:abstractNumId w:val="6"/>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68E"/>
    <w:rsid w:val="00020663"/>
    <w:rsid w:val="000A12E2"/>
    <w:rsid w:val="000E7C05"/>
    <w:rsid w:val="000F7C5C"/>
    <w:rsid w:val="0013231E"/>
    <w:rsid w:val="00137ED3"/>
    <w:rsid w:val="0016246A"/>
    <w:rsid w:val="001D5D48"/>
    <w:rsid w:val="002E15DC"/>
    <w:rsid w:val="002E3A34"/>
    <w:rsid w:val="00300E00"/>
    <w:rsid w:val="0031398E"/>
    <w:rsid w:val="00317393"/>
    <w:rsid w:val="00350005"/>
    <w:rsid w:val="003557BF"/>
    <w:rsid w:val="00376EBF"/>
    <w:rsid w:val="003C37B1"/>
    <w:rsid w:val="003F14DD"/>
    <w:rsid w:val="004758F9"/>
    <w:rsid w:val="00496404"/>
    <w:rsid w:val="004A2576"/>
    <w:rsid w:val="004D6265"/>
    <w:rsid w:val="00504475"/>
    <w:rsid w:val="005349BD"/>
    <w:rsid w:val="005E1402"/>
    <w:rsid w:val="006066CF"/>
    <w:rsid w:val="00682F02"/>
    <w:rsid w:val="00684E10"/>
    <w:rsid w:val="00693992"/>
    <w:rsid w:val="006B3819"/>
    <w:rsid w:val="006D2B08"/>
    <w:rsid w:val="00725373"/>
    <w:rsid w:val="0075241B"/>
    <w:rsid w:val="00804F7B"/>
    <w:rsid w:val="008A2CCA"/>
    <w:rsid w:val="008B5A72"/>
    <w:rsid w:val="008D1076"/>
    <w:rsid w:val="00976EEF"/>
    <w:rsid w:val="009900B7"/>
    <w:rsid w:val="009D2FE0"/>
    <w:rsid w:val="00A1461D"/>
    <w:rsid w:val="00A3083F"/>
    <w:rsid w:val="00A80C6A"/>
    <w:rsid w:val="00B25DE9"/>
    <w:rsid w:val="00B438C3"/>
    <w:rsid w:val="00C57959"/>
    <w:rsid w:val="00C8223D"/>
    <w:rsid w:val="00CC01A5"/>
    <w:rsid w:val="00CF2412"/>
    <w:rsid w:val="00D23B38"/>
    <w:rsid w:val="00D61126"/>
    <w:rsid w:val="00DA7EF1"/>
    <w:rsid w:val="00DE02E5"/>
    <w:rsid w:val="00E3568E"/>
    <w:rsid w:val="00E66217"/>
    <w:rsid w:val="00ED0167"/>
    <w:rsid w:val="00EE2210"/>
    <w:rsid w:val="00F16BE9"/>
    <w:rsid w:val="00F36D8D"/>
    <w:rsid w:val="00F94057"/>
    <w:rsid w:val="00FA33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5D3D3"/>
  <w15:chartTrackingRefBased/>
  <w15:docId w15:val="{D3E49B7A-A847-4BCB-880A-37EF154B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438C3"/>
    <w:pPr>
      <w:spacing w:line="256" w:lineRule="auto"/>
    </w:pPr>
  </w:style>
  <w:style w:type="paragraph" w:styleId="Kop1">
    <w:name w:val="heading 1"/>
    <w:basedOn w:val="Standaard"/>
    <w:next w:val="Standaard"/>
    <w:link w:val="Kop1Char"/>
    <w:uiPriority w:val="9"/>
    <w:qFormat/>
    <w:rsid w:val="00B438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438C3"/>
    <w:rPr>
      <w:color w:val="0000FF"/>
      <w:u w:val="single"/>
    </w:rPr>
  </w:style>
  <w:style w:type="paragraph" w:styleId="Inhopg1">
    <w:name w:val="toc 1"/>
    <w:basedOn w:val="Standaard"/>
    <w:next w:val="Standaard"/>
    <w:autoRedefine/>
    <w:uiPriority w:val="39"/>
    <w:unhideWhenUsed/>
    <w:rsid w:val="00B438C3"/>
    <w:pPr>
      <w:tabs>
        <w:tab w:val="right" w:leader="dot" w:pos="9062"/>
      </w:tabs>
      <w:spacing w:after="100"/>
    </w:pPr>
  </w:style>
  <w:style w:type="paragraph" w:styleId="Inhopg2">
    <w:name w:val="toc 2"/>
    <w:basedOn w:val="Standaard"/>
    <w:next w:val="Standaard"/>
    <w:autoRedefine/>
    <w:uiPriority w:val="39"/>
    <w:unhideWhenUsed/>
    <w:rsid w:val="00B438C3"/>
    <w:pPr>
      <w:spacing w:after="100"/>
      <w:ind w:left="220"/>
    </w:pPr>
  </w:style>
  <w:style w:type="paragraph" w:styleId="Inhopg3">
    <w:name w:val="toc 3"/>
    <w:basedOn w:val="Standaard"/>
    <w:next w:val="Standaard"/>
    <w:autoRedefine/>
    <w:uiPriority w:val="39"/>
    <w:unhideWhenUsed/>
    <w:rsid w:val="00B438C3"/>
    <w:pPr>
      <w:spacing w:after="100"/>
      <w:ind w:left="440"/>
    </w:pPr>
  </w:style>
  <w:style w:type="paragraph" w:styleId="Tekstopmerking">
    <w:name w:val="annotation text"/>
    <w:basedOn w:val="Standaard"/>
    <w:link w:val="TekstopmerkingChar"/>
    <w:uiPriority w:val="99"/>
    <w:semiHidden/>
    <w:unhideWhenUsed/>
    <w:rsid w:val="00B438C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438C3"/>
    <w:rPr>
      <w:sz w:val="20"/>
      <w:szCs w:val="20"/>
    </w:rPr>
  </w:style>
  <w:style w:type="paragraph" w:styleId="Lijstalinea">
    <w:name w:val="List Paragraph"/>
    <w:basedOn w:val="Standaard"/>
    <w:uiPriority w:val="34"/>
    <w:qFormat/>
    <w:rsid w:val="00B438C3"/>
    <w:pPr>
      <w:ind w:left="720"/>
      <w:contextualSpacing/>
    </w:pPr>
  </w:style>
  <w:style w:type="character" w:customStyle="1" w:styleId="Kop1Char">
    <w:name w:val="Kop 1 Char"/>
    <w:basedOn w:val="Standaardalinea-lettertype"/>
    <w:link w:val="Kop1"/>
    <w:uiPriority w:val="9"/>
    <w:rsid w:val="00B438C3"/>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semiHidden/>
    <w:unhideWhenUsed/>
    <w:qFormat/>
    <w:rsid w:val="00B438C3"/>
    <w:pPr>
      <w:outlineLvl w:val="9"/>
    </w:pPr>
    <w:rPr>
      <w:lang w:eastAsia="fr-FR"/>
    </w:rPr>
  </w:style>
  <w:style w:type="paragraph" w:customStyle="1" w:styleId="Standard">
    <w:name w:val="Standard"/>
    <w:rsid w:val="00B438C3"/>
    <w:pPr>
      <w:suppressAutoHyphens/>
      <w:autoSpaceDN w:val="0"/>
      <w:spacing w:line="252" w:lineRule="auto"/>
    </w:pPr>
    <w:rPr>
      <w:rFonts w:ascii="Calibri" w:eastAsia="SimSun" w:hAnsi="Calibri" w:cs="Calibri"/>
      <w:kern w:val="3"/>
    </w:rPr>
  </w:style>
  <w:style w:type="character" w:styleId="Verwijzingopmerking">
    <w:name w:val="annotation reference"/>
    <w:basedOn w:val="Standaardalinea-lettertype"/>
    <w:uiPriority w:val="99"/>
    <w:semiHidden/>
    <w:unhideWhenUsed/>
    <w:rsid w:val="00B438C3"/>
    <w:rPr>
      <w:sz w:val="16"/>
      <w:szCs w:val="16"/>
    </w:rPr>
  </w:style>
  <w:style w:type="paragraph" w:styleId="Ballontekst">
    <w:name w:val="Balloon Text"/>
    <w:basedOn w:val="Standaard"/>
    <w:link w:val="BallontekstChar"/>
    <w:uiPriority w:val="99"/>
    <w:semiHidden/>
    <w:unhideWhenUsed/>
    <w:rsid w:val="00B438C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38C3"/>
    <w:rPr>
      <w:rFonts w:ascii="Segoe UI" w:hAnsi="Segoe UI" w:cs="Segoe UI"/>
      <w:sz w:val="18"/>
      <w:szCs w:val="18"/>
    </w:rPr>
  </w:style>
  <w:style w:type="character" w:styleId="Onopgelostemelding">
    <w:name w:val="Unresolved Mention"/>
    <w:basedOn w:val="Standaardalinea-lettertype"/>
    <w:uiPriority w:val="99"/>
    <w:semiHidden/>
    <w:unhideWhenUsed/>
    <w:rsid w:val="00B438C3"/>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F36D8D"/>
    <w:rPr>
      <w:b/>
      <w:bCs/>
    </w:rPr>
  </w:style>
  <w:style w:type="character" w:customStyle="1" w:styleId="OnderwerpvanopmerkingChar">
    <w:name w:val="Onderwerp van opmerking Char"/>
    <w:basedOn w:val="TekstopmerkingChar"/>
    <w:link w:val="Onderwerpvanopmerking"/>
    <w:uiPriority w:val="99"/>
    <w:semiHidden/>
    <w:rsid w:val="00F36D8D"/>
    <w:rPr>
      <w:b/>
      <w:bCs/>
      <w:sz w:val="20"/>
      <w:szCs w:val="20"/>
    </w:rPr>
  </w:style>
  <w:style w:type="paragraph" w:styleId="Koptekst">
    <w:name w:val="header"/>
    <w:basedOn w:val="Standaard"/>
    <w:link w:val="KoptekstChar"/>
    <w:uiPriority w:val="99"/>
    <w:unhideWhenUsed/>
    <w:rsid w:val="00ED016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0167"/>
  </w:style>
  <w:style w:type="paragraph" w:styleId="Voettekst">
    <w:name w:val="footer"/>
    <w:basedOn w:val="Standaard"/>
    <w:link w:val="VoettekstChar"/>
    <w:uiPriority w:val="99"/>
    <w:unhideWhenUsed/>
    <w:rsid w:val="00ED01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0167"/>
  </w:style>
  <w:style w:type="character" w:styleId="GevolgdeHyperlink">
    <w:name w:val="FollowedHyperlink"/>
    <w:basedOn w:val="Standaardalinea-lettertype"/>
    <w:uiPriority w:val="99"/>
    <w:semiHidden/>
    <w:unhideWhenUsed/>
    <w:rsid w:val="008B5A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2308">
      <w:bodyDiv w:val="1"/>
      <w:marLeft w:val="0"/>
      <w:marRight w:val="0"/>
      <w:marTop w:val="0"/>
      <w:marBottom w:val="0"/>
      <w:divBdr>
        <w:top w:val="none" w:sz="0" w:space="0" w:color="auto"/>
        <w:left w:val="none" w:sz="0" w:space="0" w:color="auto"/>
        <w:bottom w:val="none" w:sz="0" w:space="0" w:color="auto"/>
        <w:right w:val="none" w:sz="0" w:space="0" w:color="auto"/>
      </w:divBdr>
    </w:div>
    <w:div w:id="593975002">
      <w:bodyDiv w:val="1"/>
      <w:marLeft w:val="0"/>
      <w:marRight w:val="0"/>
      <w:marTop w:val="0"/>
      <w:marBottom w:val="0"/>
      <w:divBdr>
        <w:top w:val="none" w:sz="0" w:space="0" w:color="auto"/>
        <w:left w:val="none" w:sz="0" w:space="0" w:color="auto"/>
        <w:bottom w:val="none" w:sz="0" w:space="0" w:color="auto"/>
        <w:right w:val="none" w:sz="0" w:space="0" w:color="auto"/>
      </w:divBdr>
    </w:div>
    <w:div w:id="936906712">
      <w:bodyDiv w:val="1"/>
      <w:marLeft w:val="0"/>
      <w:marRight w:val="0"/>
      <w:marTop w:val="0"/>
      <w:marBottom w:val="0"/>
      <w:divBdr>
        <w:top w:val="none" w:sz="0" w:space="0" w:color="auto"/>
        <w:left w:val="none" w:sz="0" w:space="0" w:color="auto"/>
        <w:bottom w:val="none" w:sz="0" w:space="0" w:color="auto"/>
        <w:right w:val="none" w:sz="0" w:space="0" w:color="auto"/>
      </w:divBdr>
      <w:divsChild>
        <w:div w:id="924804770">
          <w:marLeft w:val="0"/>
          <w:marRight w:val="0"/>
          <w:marTop w:val="0"/>
          <w:marBottom w:val="0"/>
          <w:divBdr>
            <w:top w:val="single" w:sz="6" w:space="6" w:color="C2C2C3"/>
            <w:left w:val="none" w:sz="0" w:space="0" w:color="auto"/>
            <w:bottom w:val="none" w:sz="0" w:space="0" w:color="auto"/>
            <w:right w:val="none" w:sz="0" w:space="0" w:color="auto"/>
          </w:divBdr>
        </w:div>
        <w:div w:id="1830977332">
          <w:marLeft w:val="0"/>
          <w:marRight w:val="0"/>
          <w:marTop w:val="0"/>
          <w:marBottom w:val="0"/>
          <w:divBdr>
            <w:top w:val="single" w:sz="6" w:space="6" w:color="C2C2C3"/>
            <w:left w:val="none" w:sz="0" w:space="0" w:color="auto"/>
            <w:bottom w:val="none" w:sz="0" w:space="0" w:color="auto"/>
            <w:right w:val="none" w:sz="0" w:space="0" w:color="auto"/>
          </w:divBdr>
        </w:div>
        <w:div w:id="187333414">
          <w:marLeft w:val="0"/>
          <w:marRight w:val="0"/>
          <w:marTop w:val="0"/>
          <w:marBottom w:val="0"/>
          <w:divBdr>
            <w:top w:val="single" w:sz="6" w:space="6" w:color="C2C2C3"/>
            <w:left w:val="none" w:sz="0" w:space="0" w:color="auto"/>
            <w:bottom w:val="none" w:sz="0" w:space="0" w:color="auto"/>
            <w:right w:val="none" w:sz="0" w:space="0" w:color="auto"/>
          </w:divBdr>
        </w:div>
        <w:div w:id="2103140572">
          <w:marLeft w:val="0"/>
          <w:marRight w:val="0"/>
          <w:marTop w:val="0"/>
          <w:marBottom w:val="0"/>
          <w:divBdr>
            <w:top w:val="single" w:sz="6" w:space="6" w:color="C2C2C3"/>
            <w:left w:val="none" w:sz="0" w:space="0" w:color="auto"/>
            <w:bottom w:val="none" w:sz="0" w:space="0" w:color="auto"/>
            <w:right w:val="none" w:sz="0" w:space="0" w:color="auto"/>
          </w:divBdr>
        </w:div>
        <w:div w:id="1837529198">
          <w:marLeft w:val="0"/>
          <w:marRight w:val="0"/>
          <w:marTop w:val="0"/>
          <w:marBottom w:val="0"/>
          <w:divBdr>
            <w:top w:val="single" w:sz="6" w:space="6" w:color="C2C2C3"/>
            <w:left w:val="none" w:sz="0" w:space="0" w:color="auto"/>
            <w:bottom w:val="none" w:sz="0" w:space="0" w:color="auto"/>
            <w:right w:val="none" w:sz="0" w:space="0" w:color="auto"/>
          </w:divBdr>
        </w:div>
      </w:divsChild>
    </w:div>
    <w:div w:id="153206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NAHPARIS.COM" TargetMode="External"/><Relationship Id="rId13" Type="http://schemas.openxmlformats.org/officeDocument/2006/relationships/hyperlink" Target="http://www.tinahpari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nahparis.com" TargetMode="External"/><Relationship Id="rId17" Type="http://schemas.openxmlformats.org/officeDocument/2006/relationships/hyperlink" Target="https://ec.europa.eu/consumers/odr/main/index.cfm?event=main.home.chooseLanguage" TargetMode="External"/><Relationship Id="rId2" Type="http://schemas.openxmlformats.org/officeDocument/2006/relationships/numbering" Target="numbering.xml"/><Relationship Id="rId16" Type="http://schemas.openxmlformats.org/officeDocument/2006/relationships/hyperlink" Target="mailto:contact@tinahpari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nahparis.com/fr/p/politique-de-confidentialite" TargetMode="External"/><Relationship Id="rId5" Type="http://schemas.openxmlformats.org/officeDocument/2006/relationships/webSettings" Target="webSettings.xml"/><Relationship Id="rId15" Type="http://schemas.openxmlformats.org/officeDocument/2006/relationships/hyperlink" Target="https://www.tinahparis.com/fr/p/politique-de-confidentialite" TargetMode="External"/><Relationship Id="rId10" Type="http://schemas.openxmlformats.org/officeDocument/2006/relationships/hyperlink" Target="http://www.tinahpari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inahparis.com" TargetMode="External"/><Relationship Id="rId14" Type="http://schemas.openxmlformats.org/officeDocument/2006/relationships/hyperlink" Target="https://www.tinahparis.com/fr/p/politique-de-confidential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19AC0-3F7B-4B13-BA96-809541F2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4899</Words>
  <Characters>26949</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Cabinet Bouchara - Avocats</dc:creator>
  <cp:keywords/>
  <dc:description/>
  <cp:lastModifiedBy>Frederic Reuse - Stardekk</cp:lastModifiedBy>
  <cp:revision>2</cp:revision>
  <cp:lastPrinted>2019-03-22T19:22:00Z</cp:lastPrinted>
  <dcterms:created xsi:type="dcterms:W3CDTF">2019-10-02T11:43:00Z</dcterms:created>
  <dcterms:modified xsi:type="dcterms:W3CDTF">2019-10-02T11:43:00Z</dcterms:modified>
</cp:coreProperties>
</file>