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3C5E" w14:textId="54CAE581" w:rsidR="00836B81" w:rsidRPr="00836B81" w:rsidRDefault="006148A5" w:rsidP="00836B81">
      <w:pPr>
        <w:autoSpaceDE w:val="0"/>
        <w:autoSpaceDN w:val="0"/>
        <w:adjustRightInd w:val="0"/>
        <w:spacing w:after="0" w:line="240" w:lineRule="auto"/>
        <w:jc w:val="center"/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</w:pPr>
      <w:r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  <w:t>SEMINARIE-FORMULES 20</w:t>
      </w:r>
      <w:r w:rsidR="008C4B43"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  <w:t>2</w:t>
      </w:r>
      <w:r w:rsidR="004B0588"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  <w:t>1</w:t>
      </w:r>
    </w:p>
    <w:p w14:paraId="3CAEA53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16"/>
          <w:szCs w:val="16"/>
        </w:rPr>
      </w:pPr>
    </w:p>
    <w:p w14:paraId="1304D1E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br/>
        <w:t>Onderstaande formules zijn standaardvoorstellen en kunnen uiteraard aangepast worden.</w:t>
      </w:r>
    </w:p>
    <w:p w14:paraId="3AF530C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B5C51E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FBED313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ZAALHUUR :</w:t>
      </w:r>
    </w:p>
    <w:p w14:paraId="66B456BE" w14:textId="4C41AE31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1 - Valerie : </w:t>
      </w:r>
      <w:r w:rsidR="007D2D64">
        <w:rPr>
          <w:rFonts w:ascii="EurostileRegular" w:hAnsi="EurostileRegular" w:cs="EurostileRegular"/>
          <w:color w:val="000000"/>
          <w:sz w:val="24"/>
          <w:szCs w:val="24"/>
        </w:rPr>
        <w:t xml:space="preserve">   85m²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4B0588">
        <w:rPr>
          <w:rFonts w:ascii="EurostileRegular" w:hAnsi="EurostileRegular" w:cs="EurostileRegular"/>
          <w:color w:val="000000"/>
          <w:sz w:val="24"/>
          <w:szCs w:val="24"/>
        </w:rPr>
        <w:t>5</w:t>
      </w:r>
      <w:r>
        <w:rPr>
          <w:rFonts w:ascii="EurostileRegular" w:hAnsi="EurostileRegular" w:cs="EurostileRegular"/>
          <w:color w:val="000000"/>
          <w:sz w:val="24"/>
          <w:szCs w:val="24"/>
        </w:rPr>
        <w:t>0,00</w:t>
      </w:r>
    </w:p>
    <w:p w14:paraId="2F70A4DF" w14:textId="2994CB22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Zaal 2 - Yvan :</w:t>
      </w:r>
      <w:r w:rsidR="007D2D64">
        <w:rPr>
          <w:rFonts w:ascii="EurostileRegular" w:hAnsi="EurostileRegular" w:cs="EurostileRegular"/>
          <w:color w:val="000000"/>
          <w:sz w:val="24"/>
          <w:szCs w:val="24"/>
        </w:rPr>
        <w:t xml:space="preserve">      58m²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€ </w:t>
      </w:r>
      <w:r w:rsidR="004B0588">
        <w:rPr>
          <w:rFonts w:ascii="EurostileRegular" w:hAnsi="EurostileRegular" w:cs="EurostileRegular"/>
          <w:color w:val="000000"/>
          <w:sz w:val="24"/>
          <w:szCs w:val="24"/>
        </w:rPr>
        <w:t>100</w:t>
      </w:r>
      <w:r>
        <w:rPr>
          <w:rFonts w:ascii="EurostileRegular" w:hAnsi="EurostileRegular" w:cs="EurostileRegular"/>
          <w:color w:val="000000"/>
          <w:sz w:val="24"/>
          <w:szCs w:val="24"/>
        </w:rPr>
        <w:t>,00</w:t>
      </w:r>
    </w:p>
    <w:p w14:paraId="0F71BD6E" w14:textId="16FE8373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1 + 2 : </w:t>
      </w:r>
      <w:r w:rsidR="007D2D64">
        <w:rPr>
          <w:rFonts w:ascii="EurostileRegular" w:hAnsi="EurostileRegular" w:cs="EurostileRegular"/>
          <w:color w:val="000000"/>
          <w:sz w:val="24"/>
          <w:szCs w:val="24"/>
        </w:rPr>
        <w:t xml:space="preserve">          144</w:t>
      </w:r>
      <w:bookmarkStart w:id="0" w:name="_GoBack"/>
      <w:bookmarkEnd w:id="0"/>
      <w:r w:rsidR="007D2D64">
        <w:rPr>
          <w:rFonts w:ascii="EurostileRegular" w:hAnsi="EurostileRegular" w:cs="EurostileRegular"/>
          <w:color w:val="000000"/>
          <w:sz w:val="24"/>
          <w:szCs w:val="24"/>
        </w:rPr>
        <w:t xml:space="preserve">m² 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€ </w:t>
      </w:r>
      <w:r w:rsidR="004B0588">
        <w:rPr>
          <w:rFonts w:ascii="EurostileRegular" w:hAnsi="EurostileRegular" w:cs="EurostileRegular"/>
          <w:color w:val="000000"/>
          <w:sz w:val="24"/>
          <w:szCs w:val="24"/>
        </w:rPr>
        <w:t>2</w:t>
      </w:r>
      <w:r>
        <w:rPr>
          <w:rFonts w:ascii="EurostileRegular" w:hAnsi="EurostileRegular" w:cs="EurostileRegular"/>
          <w:color w:val="000000"/>
          <w:sz w:val="24"/>
          <w:szCs w:val="24"/>
        </w:rPr>
        <w:t>50,00</w:t>
      </w:r>
    </w:p>
    <w:p w14:paraId="197CE434" w14:textId="22BA32BA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</w:t>
      </w:r>
      <w:r w:rsidR="00DA4543">
        <w:rPr>
          <w:rFonts w:ascii="EurostileRegular" w:hAnsi="EurostileRegular" w:cs="EurostileRegular"/>
          <w:color w:val="000000"/>
          <w:sz w:val="24"/>
          <w:szCs w:val="24"/>
        </w:rPr>
        <w:t>3</w:t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 - Lounge :</w:t>
      </w:r>
      <w:r w:rsidR="007D2D64">
        <w:rPr>
          <w:rFonts w:ascii="EurostileRegular" w:hAnsi="EurostileRegular" w:cs="EurostileRegular"/>
          <w:color w:val="000000"/>
          <w:sz w:val="24"/>
          <w:szCs w:val="24"/>
        </w:rPr>
        <w:t xml:space="preserve"> </w:t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 </w:t>
      </w:r>
      <w:r w:rsidR="007D2D64">
        <w:rPr>
          <w:rFonts w:ascii="EurostileRegular" w:hAnsi="EurostileRegular" w:cs="EurostileRegular"/>
          <w:color w:val="000000"/>
          <w:sz w:val="24"/>
          <w:szCs w:val="24"/>
        </w:rPr>
        <w:t>49m²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€ </w:t>
      </w:r>
      <w:r w:rsidR="004B0588">
        <w:rPr>
          <w:rFonts w:ascii="EurostileRegular" w:hAnsi="EurostileRegular" w:cs="EurostileRegular"/>
          <w:color w:val="000000"/>
          <w:sz w:val="24"/>
          <w:szCs w:val="24"/>
        </w:rPr>
        <w:t>75</w:t>
      </w:r>
      <w:r>
        <w:rPr>
          <w:rFonts w:ascii="EurostileRegular" w:hAnsi="EurostileRegular" w:cs="EurostileRegular"/>
          <w:color w:val="000000"/>
          <w:sz w:val="24"/>
          <w:szCs w:val="24"/>
        </w:rPr>
        <w:t>,00</w:t>
      </w:r>
    </w:p>
    <w:p w14:paraId="674B5E0E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1641DA5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8D225A0" w14:textId="77777777" w:rsidR="00836B81" w:rsidRP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</w:pP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1. DAGSEMINARIES MET LUNCH</w:t>
      </w:r>
    </w:p>
    <w:p w14:paraId="00FA271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</w:p>
    <w:p w14:paraId="17B99D0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1 :</w:t>
      </w:r>
    </w:p>
    <w:p w14:paraId="46C9036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8959706" w14:textId="5C3E1CD8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/</w:t>
      </w:r>
      <w:r w:rsidR="00D8128D">
        <w:rPr>
          <w:rFonts w:ascii="EurostileRegular" w:hAnsi="EurostileRegular" w:cs="EurostileRegular"/>
          <w:color w:val="000000"/>
          <w:sz w:val="24"/>
          <w:szCs w:val="24"/>
        </w:rPr>
        <w:t>fruitsap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/</w:t>
      </w:r>
      <w:r>
        <w:rPr>
          <w:rFonts w:ascii="EurostileRegular" w:hAnsi="EurostileRegular" w:cs="EurostileRegular"/>
          <w:color w:val="000000"/>
          <w:sz w:val="24"/>
          <w:szCs w:val="24"/>
        </w:rPr>
        <w:t>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  <w:t xml:space="preserve"> </w:t>
      </w:r>
    </w:p>
    <w:p w14:paraId="0DCF8D4F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E6CD827" w14:textId="78A55A0A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soep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/</w:t>
      </w:r>
      <w:r w:rsidR="00D8128D">
        <w:rPr>
          <w:rFonts w:ascii="EurostileRegular" w:hAnsi="EurostileRegular" w:cs="EurostileRegular"/>
          <w:color w:val="000000"/>
          <w:sz w:val="24"/>
          <w:szCs w:val="24"/>
        </w:rPr>
        <w:t>broodjes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/</w:t>
      </w:r>
      <w:r w:rsidR="00D8128D">
        <w:rPr>
          <w:rFonts w:ascii="EurostileRegular" w:hAnsi="EurostileRegular" w:cs="EurostileRegular"/>
          <w:color w:val="000000"/>
          <w:sz w:val="24"/>
          <w:szCs w:val="24"/>
        </w:rPr>
        <w:t>beleg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/</w:t>
      </w:r>
      <w:r w:rsidR="00D8128D">
        <w:rPr>
          <w:rFonts w:ascii="EurostileRegular" w:hAnsi="EurostileRegular" w:cs="EurostileRegular"/>
          <w:color w:val="000000"/>
          <w:sz w:val="24"/>
          <w:szCs w:val="24"/>
        </w:rPr>
        <w:t xml:space="preserve">salade 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 xml:space="preserve">in buffetvorm </w:t>
      </w:r>
      <w:r>
        <w:rPr>
          <w:rFonts w:ascii="EurostileRegular" w:hAnsi="EurostileRegular" w:cs="EurostileRegular"/>
          <w:color w:val="000000"/>
          <w:sz w:val="24"/>
          <w:szCs w:val="24"/>
        </w:rPr>
        <w:t>met koffie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/</w:t>
      </w:r>
      <w:r>
        <w:rPr>
          <w:rFonts w:ascii="EurostileRegular" w:hAnsi="EurostileRegular" w:cs="EurostileRegular"/>
          <w:color w:val="000000"/>
          <w:sz w:val="24"/>
          <w:szCs w:val="24"/>
        </w:rPr>
        <w:t>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0AD42CE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- gebruik van didactisch materiaal (flipchart, </w:t>
      </w:r>
      <w:r w:rsidR="00DB649C">
        <w:rPr>
          <w:rFonts w:ascii="EurostileRegular" w:hAnsi="EurostileRegular" w:cs="EurostileRegular"/>
          <w:color w:val="000000"/>
          <w:sz w:val="24"/>
          <w:szCs w:val="24"/>
        </w:rPr>
        <w:t>scherm</w:t>
      </w:r>
      <w:r>
        <w:rPr>
          <w:rFonts w:ascii="EurostileRegular" w:hAnsi="EurostileRegular" w:cs="EurostileRegular"/>
          <w:color w:val="000000"/>
          <w:sz w:val="24"/>
          <w:szCs w:val="24"/>
        </w:rPr>
        <w:t>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1E8D5BD" w14:textId="0AF240A9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.</w:t>
      </w:r>
    </w:p>
    <w:p w14:paraId="0C5CAC0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A3F24AF" w14:textId="0613648F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 xml:space="preserve">€ </w:t>
      </w:r>
      <w:r w:rsidR="00073299">
        <w:rPr>
          <w:rFonts w:ascii="EurostileRegular" w:hAnsi="EurostileRegular" w:cs="EurostileRegular"/>
          <w:b/>
          <w:color w:val="000000"/>
          <w:sz w:val="24"/>
          <w:szCs w:val="24"/>
        </w:rPr>
        <w:t>40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436F3F9D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1DE8556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2 :</w:t>
      </w:r>
    </w:p>
    <w:p w14:paraId="75215BC8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1BCB022B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61EDE7F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94A94C9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lichte 2-gangenlunch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3D3ADD61" w14:textId="77777777" w:rsidR="00836B81" w:rsidRPr="00F64B65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- gebruik van didactisch materiaal (flipchart, </w:t>
      </w:r>
      <w:r w:rsidR="00DB649C">
        <w:rPr>
          <w:rFonts w:ascii="EurostileRegular" w:hAnsi="EurostileRegular" w:cs="EurostileRegular"/>
          <w:color w:val="000000"/>
          <w:sz w:val="24"/>
          <w:szCs w:val="24"/>
        </w:rPr>
        <w:t>scherm</w:t>
      </w:r>
      <w:r>
        <w:rPr>
          <w:rFonts w:ascii="EurostileRegular" w:hAnsi="EurostileRegular" w:cs="EurostileRegular"/>
          <w:color w:val="000000"/>
          <w:sz w:val="24"/>
          <w:szCs w:val="24"/>
        </w:rPr>
        <w:t>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64B9D8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6DE7A60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AD92DC9" w14:textId="399926B8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€ 4</w:t>
      </w:r>
      <w:r w:rsidR="00073299">
        <w:rPr>
          <w:rFonts w:ascii="EurostileRegular" w:hAnsi="EurostileRegular" w:cs="EurostileRegular"/>
          <w:b/>
          <w:color w:val="000000"/>
          <w:sz w:val="24"/>
          <w:szCs w:val="24"/>
        </w:rPr>
        <w:t>6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28BE70BB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2CF78163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3 :</w:t>
      </w:r>
    </w:p>
    <w:p w14:paraId="2E2B896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57443254" w14:textId="77777777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E4B938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467D27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3-gangenlunch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  <w:t xml:space="preserve"> </w:t>
      </w:r>
    </w:p>
    <w:p w14:paraId="7E034958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(flipchart,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F21B4C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2B21CB74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A86F6B5" w14:textId="1B70712A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0"/>
          <w:szCs w:val="2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€ 5</w:t>
      </w:r>
      <w:r w:rsidR="00073299">
        <w:rPr>
          <w:rFonts w:ascii="EurostileRegular" w:hAnsi="EurostileRegular" w:cs="EurostileRegular"/>
          <w:b/>
          <w:color w:val="000000"/>
          <w:sz w:val="24"/>
          <w:szCs w:val="24"/>
        </w:rPr>
        <w:t>9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  <w:r>
        <w:rPr>
          <w:rFonts w:ascii="EurostileRegular" w:hAnsi="EurostileRegular" w:cs="EurostileRegular"/>
          <w:color w:val="000000"/>
        </w:rPr>
        <w:tab/>
      </w:r>
      <w:r w:rsidRPr="00F64B65">
        <w:rPr>
          <w:rFonts w:ascii="EurostileRegular" w:hAnsi="EurostileRegular" w:cs="EurostileRegular"/>
          <w:color w:val="000000"/>
          <w:sz w:val="20"/>
          <w:szCs w:val="20"/>
        </w:rPr>
        <w:br w:type="page"/>
      </w:r>
      <w:r w:rsidRPr="00F64B65">
        <w:rPr>
          <w:rFonts w:ascii="EurostileRegular" w:hAnsi="EurostileRegular" w:cs="EurostileRegular"/>
          <w:color w:val="000000"/>
          <w:sz w:val="20"/>
          <w:szCs w:val="20"/>
        </w:rPr>
        <w:lastRenderedPageBreak/>
        <w:tab/>
      </w:r>
    </w:p>
    <w:p w14:paraId="36B3683A" w14:textId="77777777" w:rsidR="00836B81" w:rsidRP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</w:pP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2. </w:t>
      </w: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DAGSEMINARIES MET LUNCH EN DINER</w:t>
      </w:r>
    </w:p>
    <w:p w14:paraId="1BB2572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3C75EF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4 :</w:t>
      </w:r>
    </w:p>
    <w:p w14:paraId="32923E9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F77BDB6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FB5B1F5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878B862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soep en belegde broodjes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A4639CD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diner : 3-gangendiner met aperitief/frisdranken/wijn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23246223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(flipchart,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45D5AB70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311EAF8C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14148C2" w14:textId="3EDB8D6D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="00E644DE">
        <w:rPr>
          <w:rFonts w:ascii="EurostileRegular" w:hAnsi="EurostileRegular" w:cs="EurostileRegular"/>
          <w:b/>
          <w:color w:val="000000"/>
          <w:sz w:val="24"/>
          <w:szCs w:val="24"/>
        </w:rPr>
        <w:t xml:space="preserve">€ </w:t>
      </w:r>
      <w:r w:rsidR="00073299">
        <w:rPr>
          <w:rFonts w:ascii="EurostileRegular" w:hAnsi="EurostileRegular" w:cs="EurostileRegular"/>
          <w:b/>
          <w:color w:val="000000"/>
          <w:sz w:val="24"/>
          <w:szCs w:val="24"/>
        </w:rPr>
        <w:t>95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11B24A94" w14:textId="5369FD4E" w:rsidR="00836B81" w:rsidRDefault="00836B81" w:rsidP="00773A0B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</w:t>
      </w: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ab/>
      </w:r>
    </w:p>
    <w:p w14:paraId="7FE3C1D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5 :</w:t>
      </w:r>
    </w:p>
    <w:p w14:paraId="5F8F55A7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18D5C2B5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B9B67D4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3EB1431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lichte 2-gangenlunch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C729663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diner : 3-gangendiner met aperitief/frisdranken/wijn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3000DBB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(flipchart,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41BC0D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17C29091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E4C57BA" w14:textId="2427854F" w:rsidR="00836B81" w:rsidRDefault="00836B81" w:rsidP="00773A0B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="00E644DE">
        <w:rPr>
          <w:rFonts w:ascii="EurostileRegular" w:hAnsi="EurostileRegular" w:cs="EurostileRegular"/>
          <w:b/>
          <w:color w:val="000000"/>
          <w:sz w:val="24"/>
          <w:szCs w:val="24"/>
        </w:rPr>
        <w:t xml:space="preserve">€ </w:t>
      </w:r>
      <w:r w:rsidR="00073299">
        <w:rPr>
          <w:rFonts w:ascii="EurostileRegular" w:hAnsi="EurostileRegular" w:cs="EurostileRegular"/>
          <w:b/>
          <w:color w:val="000000"/>
          <w:sz w:val="24"/>
          <w:szCs w:val="24"/>
        </w:rPr>
        <w:t>10</w:t>
      </w:r>
      <w:r w:rsidR="00E644DE">
        <w:rPr>
          <w:rFonts w:ascii="EurostileRegular" w:hAnsi="EurostileRegular" w:cs="EurostileRegular"/>
          <w:b/>
          <w:color w:val="000000"/>
          <w:sz w:val="24"/>
          <w:szCs w:val="24"/>
        </w:rPr>
        <w:t>0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61CE692A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6A54DFE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3. </w:t>
      </w: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RESIDENTIËLE SEMINARIES</w:t>
      </w:r>
      <w:r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br/>
      </w: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    (MET OVERNACHTING EN UITGEBREID ONTBIJTBUFFET)</w:t>
      </w:r>
    </w:p>
    <w:p w14:paraId="4EADEC07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</w:p>
    <w:p w14:paraId="0144B1D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Hiervoor kunt u een keuze maken uit bovenstaande dagseminaries, </w:t>
      </w:r>
      <w:r>
        <w:rPr>
          <w:rFonts w:ascii="EurostileRegular" w:hAnsi="EurostileRegular" w:cs="EurostileRegular"/>
          <w:color w:val="000000"/>
          <w:sz w:val="24"/>
          <w:szCs w:val="24"/>
        </w:rPr>
        <w:br/>
        <w:t>gecombineerd met een overnachting*.</w:t>
      </w:r>
    </w:p>
    <w:p w14:paraId="436680A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E619B4C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* in een </w:t>
      </w:r>
      <w:r w:rsidR="00393B45">
        <w:rPr>
          <w:rFonts w:ascii="EurostileRegular" w:hAnsi="EurostileRegular" w:cs="EurostileRegular"/>
          <w:b/>
          <w:i/>
          <w:color w:val="000000"/>
          <w:sz w:val="24"/>
          <w:szCs w:val="24"/>
        </w:rPr>
        <w:t>standaard</w:t>
      </w:r>
      <w:r w:rsidRPr="00836B81">
        <w:rPr>
          <w:rFonts w:ascii="EurostileRegular" w:hAnsi="EurostileRegular" w:cs="EurostileRegular"/>
          <w:b/>
          <w:i/>
          <w:color w:val="000000"/>
          <w:sz w:val="24"/>
          <w:szCs w:val="24"/>
        </w:rPr>
        <w:t>-kamer</w:t>
      </w:r>
    </w:p>
    <w:p w14:paraId="118F8CC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B1768EE" w14:textId="75FDCE89" w:rsidR="00836B81" w:rsidRDefault="00393B45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€ 8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5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,00 in plaats van € 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10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7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,00 (ontbijtbuffet inbegrepen)</w:t>
      </w:r>
    </w:p>
    <w:p w14:paraId="5C2161BA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7AF12A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* in een </w:t>
      </w:r>
      <w:r w:rsidR="00393B45">
        <w:rPr>
          <w:rFonts w:ascii="EurostileRegular" w:hAnsi="EurostileRegular" w:cs="EurostileRegular"/>
          <w:b/>
          <w:i/>
          <w:color w:val="000000"/>
          <w:sz w:val="24"/>
          <w:szCs w:val="24"/>
        </w:rPr>
        <w:t>comfort</w:t>
      </w:r>
      <w:r w:rsidRPr="00836B81">
        <w:rPr>
          <w:rFonts w:ascii="EurostileRegular" w:hAnsi="EurostileRegular" w:cs="EurostileRegular"/>
          <w:b/>
          <w:i/>
          <w:color w:val="000000"/>
          <w:sz w:val="24"/>
          <w:szCs w:val="24"/>
        </w:rPr>
        <w:t>-kamer</w:t>
      </w:r>
    </w:p>
    <w:p w14:paraId="626B9B0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5287B18" w14:textId="5D8A3A6E" w:rsidR="00836B81" w:rsidRDefault="00393B45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1</w:t>
      </w:r>
      <w:r>
        <w:rPr>
          <w:rFonts w:ascii="EurostileRegular" w:hAnsi="EurostileRegular" w:cs="EurostileRegular"/>
          <w:color w:val="000000"/>
          <w:sz w:val="24"/>
          <w:szCs w:val="24"/>
        </w:rPr>
        <w:t>0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,0</w:t>
      </w:r>
      <w:r>
        <w:rPr>
          <w:rFonts w:ascii="EurostileRegular" w:hAnsi="EurostileRegular" w:cs="EurostileRegular"/>
          <w:color w:val="000000"/>
          <w:sz w:val="24"/>
          <w:szCs w:val="24"/>
        </w:rPr>
        <w:t>0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 in plaats van € </w:t>
      </w:r>
      <w:r w:rsidR="00AF74AF">
        <w:rPr>
          <w:rFonts w:ascii="EurostileRegular" w:hAnsi="EurostileRegular" w:cs="EurostileRegular"/>
          <w:color w:val="000000"/>
          <w:sz w:val="24"/>
          <w:szCs w:val="24"/>
        </w:rPr>
        <w:t>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2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7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,00 voor </w:t>
      </w:r>
      <w:r>
        <w:rPr>
          <w:rFonts w:ascii="EurostileRegular" w:hAnsi="EurostileRegular" w:cs="EurostileRegular"/>
          <w:color w:val="000000"/>
          <w:sz w:val="24"/>
          <w:szCs w:val="24"/>
        </w:rPr>
        <w:t>1 persoon (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ontbijtbuffet inbegrepen)</w:t>
      </w:r>
    </w:p>
    <w:p w14:paraId="0D073019" w14:textId="274870E5" w:rsidR="00707B9A" w:rsidRDefault="00393B45" w:rsidP="00836B81">
      <w:pPr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27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,00 in plaats van € </w:t>
      </w:r>
      <w:r>
        <w:rPr>
          <w:rFonts w:ascii="EurostileRegular" w:hAnsi="EurostileRegular" w:cs="EurostileRegular"/>
          <w:color w:val="000000"/>
          <w:sz w:val="24"/>
          <w:szCs w:val="24"/>
        </w:rPr>
        <w:t>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4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4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,</w:t>
      </w:r>
      <w:r>
        <w:rPr>
          <w:rFonts w:ascii="EurostileRegular" w:hAnsi="EurostileRegular" w:cs="EurostileRegular"/>
          <w:color w:val="000000"/>
          <w:sz w:val="24"/>
          <w:szCs w:val="24"/>
        </w:rPr>
        <w:t>0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0 voor </w:t>
      </w:r>
      <w:r>
        <w:rPr>
          <w:rFonts w:ascii="EurostileRegular" w:hAnsi="EurostileRegular" w:cs="EurostileRegular"/>
          <w:color w:val="000000"/>
          <w:sz w:val="24"/>
          <w:szCs w:val="24"/>
        </w:rPr>
        <w:t>2 personen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 (ontbijtbuffet inbegrepen)</w:t>
      </w:r>
    </w:p>
    <w:p w14:paraId="67CCE388" w14:textId="77777777" w:rsidR="00393B45" w:rsidRDefault="00393B45" w:rsidP="00836B81">
      <w:pPr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3A41B7F1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* in een </w:t>
      </w:r>
      <w:r>
        <w:rPr>
          <w:rFonts w:ascii="EurostileRegular" w:hAnsi="EurostileRegular" w:cs="EurostileRegular"/>
          <w:b/>
          <w:i/>
          <w:color w:val="000000"/>
          <w:sz w:val="24"/>
          <w:szCs w:val="24"/>
        </w:rPr>
        <w:t>superior</w:t>
      </w:r>
      <w:r w:rsidRPr="00836B81">
        <w:rPr>
          <w:rFonts w:ascii="EurostileRegular" w:hAnsi="EurostileRegular" w:cs="EurostileRegular"/>
          <w:b/>
          <w:i/>
          <w:color w:val="000000"/>
          <w:sz w:val="24"/>
          <w:szCs w:val="24"/>
        </w:rPr>
        <w:t>-kamer</w:t>
      </w:r>
    </w:p>
    <w:p w14:paraId="063A62BC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8EA7308" w14:textId="32A4296C" w:rsidR="00393B45" w:rsidRDefault="00393B45" w:rsidP="00393B45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773A0B">
        <w:rPr>
          <w:rFonts w:ascii="EurostileRegular" w:hAnsi="EurostileRegular" w:cs="EurostileRegular"/>
          <w:color w:val="000000"/>
          <w:sz w:val="24"/>
          <w:szCs w:val="24"/>
        </w:rPr>
        <w:t>30</w:t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,00 in plaats van € 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14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7</w:t>
      </w:r>
      <w:r>
        <w:rPr>
          <w:rFonts w:ascii="EurostileRegular" w:hAnsi="EurostileRegular" w:cs="EurostileRegular"/>
          <w:color w:val="000000"/>
          <w:sz w:val="24"/>
          <w:szCs w:val="24"/>
        </w:rPr>
        <w:t>,00 voor 1 persoon (ontbijtbuffet inbegrepen)</w:t>
      </w:r>
    </w:p>
    <w:p w14:paraId="254BBE3E" w14:textId="1B31F7BA" w:rsidR="00393B45" w:rsidRDefault="00393B45" w:rsidP="00836B81">
      <w:pPr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4</w:t>
      </w:r>
      <w:r w:rsidR="00773A0B">
        <w:rPr>
          <w:rFonts w:ascii="EurostileRegular" w:hAnsi="EurostileRegular" w:cs="EurostileRegular"/>
          <w:color w:val="000000"/>
          <w:sz w:val="24"/>
          <w:szCs w:val="24"/>
        </w:rPr>
        <w:t>7</w:t>
      </w:r>
      <w:r>
        <w:rPr>
          <w:rFonts w:ascii="EurostileRegular" w:hAnsi="EurostileRegular" w:cs="EurostileRegular"/>
          <w:color w:val="000000"/>
          <w:sz w:val="24"/>
          <w:szCs w:val="24"/>
        </w:rPr>
        <w:t>,00 in plaats van 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6</w:t>
      </w:r>
      <w:r w:rsidR="00073299">
        <w:rPr>
          <w:rFonts w:ascii="EurostileRegular" w:hAnsi="EurostileRegular" w:cs="EurostileRegular"/>
          <w:color w:val="000000"/>
          <w:sz w:val="24"/>
          <w:szCs w:val="24"/>
        </w:rPr>
        <w:t>4</w:t>
      </w:r>
      <w:r>
        <w:rPr>
          <w:rFonts w:ascii="EurostileRegular" w:hAnsi="EurostileRegular" w:cs="EurostileRegular"/>
          <w:color w:val="000000"/>
          <w:sz w:val="24"/>
          <w:szCs w:val="24"/>
        </w:rPr>
        <w:t>,00 voor 2 personen (ontbijtbuffet inbegrepen)</w:t>
      </w:r>
    </w:p>
    <w:p w14:paraId="66F94DBF" w14:textId="0528748D" w:rsidR="00773A0B" w:rsidRDefault="00773A0B" w:rsidP="00836B81">
      <w:pPr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7C0C08BB" w14:textId="2FEA7C2F" w:rsidR="00773A0B" w:rsidRPr="00836B81" w:rsidRDefault="00773A0B" w:rsidP="00836B81">
      <w:pPr>
        <w:spacing w:after="0" w:line="240" w:lineRule="auto"/>
      </w:pPr>
      <w:r>
        <w:rPr>
          <w:rFonts w:ascii="EurostileRegular" w:hAnsi="EurostileRegular" w:cs="EurostileRegular"/>
          <w:color w:val="000000"/>
          <w:sz w:val="24"/>
          <w:szCs w:val="24"/>
        </w:rPr>
        <w:t>Indien U een residentieel seminarie boekt voor minstens 10 personen, dan bieden wij de zaalhuur gratis aan.</w:t>
      </w:r>
    </w:p>
    <w:sectPr w:rsidR="00773A0B" w:rsidRPr="00836B81" w:rsidSect="00836B81">
      <w:headerReference w:type="default" r:id="rId6"/>
      <w:headerReference w:type="first" r:id="rId7"/>
      <w:pgSz w:w="11906" w:h="16838"/>
      <w:pgMar w:top="170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0DE5" w14:textId="77777777" w:rsidR="009F5D6E" w:rsidRDefault="009F5D6E" w:rsidP="002E1261">
      <w:pPr>
        <w:spacing w:after="0" w:line="240" w:lineRule="auto"/>
      </w:pPr>
      <w:r>
        <w:separator/>
      </w:r>
    </w:p>
  </w:endnote>
  <w:endnote w:type="continuationSeparator" w:id="0">
    <w:p w14:paraId="0CFE9861" w14:textId="77777777" w:rsidR="009F5D6E" w:rsidRDefault="009F5D6E" w:rsidP="002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Bol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3A65" w14:textId="77777777" w:rsidR="009F5D6E" w:rsidRDefault="009F5D6E" w:rsidP="002E1261">
      <w:pPr>
        <w:spacing w:after="0" w:line="240" w:lineRule="auto"/>
      </w:pPr>
      <w:r>
        <w:separator/>
      </w:r>
    </w:p>
  </w:footnote>
  <w:footnote w:type="continuationSeparator" w:id="0">
    <w:p w14:paraId="428AD5F4" w14:textId="77777777" w:rsidR="009F5D6E" w:rsidRDefault="009F5D6E" w:rsidP="002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E47F" w14:textId="77777777" w:rsidR="002E1261" w:rsidRDefault="009F5D6E">
    <w:pPr>
      <w:pStyle w:val="Koptekst"/>
    </w:pPr>
    <w:r>
      <w:rPr>
        <w:noProof/>
      </w:rPr>
      <w:pict w14:anchorId="1C237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0" type="#_x0000_t75" alt="MALP_backgr_vervolg.tif" style="position:absolute;left:0;text-align:left;margin-left:0;margin-top:0;width:595.2pt;height:841.9pt;z-index:-1;visibility:visible;mso-position-horizontal-relative:page;mso-position-vertical-relative:page">
          <v:imagedata r:id="rId1" o:title="MALP_backgr_vervolg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C0E6" w14:textId="77777777" w:rsidR="002E1261" w:rsidRDefault="009F5D6E">
    <w:pPr>
      <w:pStyle w:val="Koptekst"/>
    </w:pPr>
    <w:r>
      <w:rPr>
        <w:noProof/>
      </w:rPr>
      <w:pict w14:anchorId="18037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s2049" type="#_x0000_t75" alt="MALP_backgr_brief.tif" style="position:absolute;left:0;text-align:left;margin-left:0;margin-top:0;width:595.2pt;height:841.9pt;z-index:-2;visibility:visible;mso-position-horizontal-relative:page;mso-position-vertical-relative:page">
          <v:imagedata r:id="rId1" o:title="MALP_backgr_brie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A9F"/>
    <w:rsid w:val="00024764"/>
    <w:rsid w:val="00052700"/>
    <w:rsid w:val="00073299"/>
    <w:rsid w:val="000F3429"/>
    <w:rsid w:val="001662BB"/>
    <w:rsid w:val="002250C0"/>
    <w:rsid w:val="002E1261"/>
    <w:rsid w:val="003710CD"/>
    <w:rsid w:val="00393B45"/>
    <w:rsid w:val="003C0F7F"/>
    <w:rsid w:val="003D1FC0"/>
    <w:rsid w:val="0045076A"/>
    <w:rsid w:val="004B0588"/>
    <w:rsid w:val="004B44E1"/>
    <w:rsid w:val="00504065"/>
    <w:rsid w:val="006148A5"/>
    <w:rsid w:val="006468B9"/>
    <w:rsid w:val="006A5F62"/>
    <w:rsid w:val="006E564C"/>
    <w:rsid w:val="00707B9A"/>
    <w:rsid w:val="00773A0B"/>
    <w:rsid w:val="007A7A9F"/>
    <w:rsid w:val="007D2D64"/>
    <w:rsid w:val="007D4CF3"/>
    <w:rsid w:val="00836B81"/>
    <w:rsid w:val="008460A4"/>
    <w:rsid w:val="008C4B43"/>
    <w:rsid w:val="008F4AC9"/>
    <w:rsid w:val="00903E45"/>
    <w:rsid w:val="009F0BB5"/>
    <w:rsid w:val="009F5D6E"/>
    <w:rsid w:val="00A40A98"/>
    <w:rsid w:val="00A82ED9"/>
    <w:rsid w:val="00AF74AF"/>
    <w:rsid w:val="00BE3592"/>
    <w:rsid w:val="00C23EB3"/>
    <w:rsid w:val="00CB1A56"/>
    <w:rsid w:val="00D8128D"/>
    <w:rsid w:val="00DA4543"/>
    <w:rsid w:val="00DB649C"/>
    <w:rsid w:val="00DF7A65"/>
    <w:rsid w:val="00E644DE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13181B"/>
  <w15:docId w15:val="{07D0FB8A-E188-4D8A-A9E4-31957A9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A65"/>
    <w:pPr>
      <w:spacing w:after="57" w:line="200" w:lineRule="exact"/>
      <w:ind w:left="170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E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1261"/>
  </w:style>
  <w:style w:type="paragraph" w:styleId="Voettekst">
    <w:name w:val="footer"/>
    <w:basedOn w:val="Standaard"/>
    <w:link w:val="VoettekstChar"/>
    <w:uiPriority w:val="99"/>
    <w:semiHidden/>
    <w:unhideWhenUsed/>
    <w:rsid w:val="002E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1261"/>
  </w:style>
  <w:style w:type="paragraph" w:styleId="Ballontekst">
    <w:name w:val="Balloon Text"/>
    <w:basedOn w:val="Standaard"/>
    <w:link w:val="BallontekstChar"/>
    <w:uiPriority w:val="99"/>
    <w:semiHidden/>
    <w:unhideWhenUsed/>
    <w:rsid w:val="002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\Local%20Settings\Temporary%20Internet%20Files\Content.Outlook\78WKHCK5\MALP_briefp_vervol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MALP_briefp_vervolg.dot</Template>
  <TotalTime>73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SVH Systems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Receptie</cp:lastModifiedBy>
  <cp:revision>2</cp:revision>
  <cp:lastPrinted>2016-03-22T07:01:00Z</cp:lastPrinted>
  <dcterms:created xsi:type="dcterms:W3CDTF">2021-02-03T11:51:00Z</dcterms:created>
  <dcterms:modified xsi:type="dcterms:W3CDTF">2021-02-03T11:51:00Z</dcterms:modified>
</cp:coreProperties>
</file>